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9D4" w:rsidRPr="00EE6FC9" w:rsidRDefault="00EE6FC9" w:rsidP="00EE6FC9">
      <w:pPr>
        <w:jc w:val="center"/>
        <w:rPr>
          <w:rFonts w:asciiTheme="majorEastAsia" w:eastAsiaTheme="majorEastAsia" w:hAnsiTheme="majorEastAsia"/>
          <w:sz w:val="44"/>
          <w:szCs w:val="44"/>
        </w:rPr>
      </w:pPr>
      <w:r w:rsidRPr="00EE6FC9">
        <w:rPr>
          <w:rFonts w:asciiTheme="majorEastAsia" w:eastAsiaTheme="majorEastAsia" w:hAnsiTheme="majorEastAsia" w:hint="eastAsia"/>
          <w:sz w:val="44"/>
          <w:szCs w:val="44"/>
        </w:rPr>
        <w:t>填报2016年度资助项目申报表的注意事项</w:t>
      </w:r>
    </w:p>
    <w:p w:rsidR="00EE6FC9" w:rsidRPr="00EE6FC9" w:rsidRDefault="00EE6FC9" w:rsidP="00EE6FC9">
      <w:pPr>
        <w:jc w:val="center"/>
        <w:rPr>
          <w:rFonts w:ascii="黑体" w:eastAsia="黑体" w:hAnsi="黑体"/>
          <w:sz w:val="36"/>
          <w:szCs w:val="36"/>
        </w:rPr>
      </w:pPr>
    </w:p>
    <w:p w:rsidR="00EE6FC9" w:rsidRDefault="00EE6FC9" w:rsidP="00EE6FC9">
      <w:pPr>
        <w:jc w:val="center"/>
      </w:pPr>
      <w:r>
        <w:rPr>
          <w:noProof/>
        </w:rPr>
        <w:drawing>
          <wp:inline distT="0" distB="0" distL="0" distR="0">
            <wp:extent cx="4458878" cy="392155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9">
                      <a:extLst>
                        <a:ext uri="{28A0092B-C50C-407E-A947-70E740481C1C}">
                          <a14:useLocalDpi xmlns:a14="http://schemas.microsoft.com/office/drawing/2010/main" val="0"/>
                        </a:ext>
                      </a:extLst>
                    </a:blip>
                    <a:stretch>
                      <a:fillRect/>
                    </a:stretch>
                  </pic:blipFill>
                  <pic:spPr>
                    <a:xfrm>
                      <a:off x="0" y="0"/>
                      <a:ext cx="4457346" cy="3920203"/>
                    </a:xfrm>
                    <a:prstGeom prst="rect">
                      <a:avLst/>
                    </a:prstGeom>
                  </pic:spPr>
                </pic:pic>
              </a:graphicData>
            </a:graphic>
          </wp:inline>
        </w:drawing>
      </w:r>
    </w:p>
    <w:p w:rsidR="002D6D72" w:rsidRPr="002D6D72" w:rsidRDefault="002D6D72" w:rsidP="002D6D72">
      <w:pPr>
        <w:ind w:firstLineChars="200" w:firstLine="640"/>
        <w:rPr>
          <w:rFonts w:ascii="仿宋" w:eastAsia="仿宋" w:hAnsi="仿宋"/>
          <w:sz w:val="32"/>
          <w:szCs w:val="32"/>
        </w:rPr>
      </w:pPr>
      <w:r w:rsidRPr="002D6D72">
        <w:rPr>
          <w:rFonts w:ascii="仿宋" w:eastAsia="仿宋" w:hAnsi="仿宋"/>
          <w:sz w:val="32"/>
          <w:szCs w:val="32"/>
        </w:rPr>
        <w:t>资助项目申报表是项目审核和专家评审的重要依据，是开展立项资助工作的基础材料，也是国家艺术基金实施项目监督验收的重要依据。申报项目的单位、机构和艺术工作者应按照艺术基金关于填报申报表的要求，紧密结合自身实际，认真研究，设计好项目，填写好申报表。</w:t>
      </w:r>
    </w:p>
    <w:p w:rsidR="00013968" w:rsidRDefault="00013968" w:rsidP="00B471B0">
      <w:pPr>
        <w:ind w:firstLineChars="200" w:firstLine="640"/>
        <w:rPr>
          <w:rFonts w:ascii="黑体" w:eastAsia="黑体" w:hAnsi="黑体"/>
          <w:sz w:val="32"/>
          <w:szCs w:val="32"/>
        </w:rPr>
      </w:pPr>
    </w:p>
    <w:p w:rsidR="00015922" w:rsidRPr="00015922" w:rsidRDefault="00015922" w:rsidP="00B471B0">
      <w:pPr>
        <w:ind w:firstLineChars="200" w:firstLine="640"/>
        <w:rPr>
          <w:rFonts w:ascii="黑体" w:eastAsia="黑体" w:hAnsi="黑体"/>
          <w:sz w:val="32"/>
          <w:szCs w:val="32"/>
        </w:rPr>
      </w:pPr>
      <w:r w:rsidRPr="00015922">
        <w:rPr>
          <w:rFonts w:ascii="黑体" w:eastAsia="黑体" w:hAnsi="黑体" w:hint="eastAsia"/>
          <w:sz w:val="32"/>
          <w:szCs w:val="32"/>
        </w:rPr>
        <w:lastRenderedPageBreak/>
        <w:t>一、填写</w:t>
      </w:r>
      <w:r w:rsidR="00013968">
        <w:rPr>
          <w:rFonts w:ascii="黑体" w:eastAsia="黑体" w:hAnsi="黑体" w:hint="eastAsia"/>
          <w:sz w:val="32"/>
          <w:szCs w:val="32"/>
        </w:rPr>
        <w:t>申报</w:t>
      </w:r>
      <w:r w:rsidRPr="00015922">
        <w:rPr>
          <w:rFonts w:ascii="黑体" w:eastAsia="黑体" w:hAnsi="黑体" w:hint="eastAsia"/>
          <w:sz w:val="32"/>
          <w:szCs w:val="32"/>
        </w:rPr>
        <w:t>主体情况表的注意事项</w:t>
      </w:r>
    </w:p>
    <w:p w:rsidR="00015922" w:rsidRDefault="00015922" w:rsidP="00015922">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-28588</wp:posOffset>
                </wp:positionH>
                <wp:positionV relativeFrom="paragraph">
                  <wp:posOffset>4175740</wp:posOffset>
                </wp:positionV>
                <wp:extent cx="5316717" cy="207390"/>
                <wp:effectExtent l="0" t="0" r="0" b="2540"/>
                <wp:wrapNone/>
                <wp:docPr id="4" name="矩形 4"/>
                <wp:cNvGraphicFramePr/>
                <a:graphic xmlns:a="http://schemas.openxmlformats.org/drawingml/2006/main">
                  <a:graphicData uri="http://schemas.microsoft.com/office/word/2010/wordprocessingShape">
                    <wps:wsp>
                      <wps:cNvSpPr/>
                      <wps:spPr>
                        <a:xfrm>
                          <a:off x="0" y="0"/>
                          <a:ext cx="5316717" cy="20739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4" o:spid="_x0000_s1026" style="position:absolute;left:0;text-align:left;margin-left:-2.25pt;margin-top:328.8pt;width:418.65pt;height:16.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" fillcolor="white [3201]" stroked="f" strokeweight="2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-28588</wp:posOffset>
                </wp:positionH>
                <wp:positionV relativeFrom="paragraph">
                  <wp:posOffset>27948</wp:posOffset>
                </wp:positionV>
                <wp:extent cx="659876" cy="546486"/>
                <wp:effectExtent l="0" t="0" r="6985" b="6350"/>
                <wp:wrapNone/>
                <wp:docPr id="3" name="矩形 3"/>
                <wp:cNvGraphicFramePr/>
                <a:graphic xmlns:a="http://schemas.openxmlformats.org/drawingml/2006/main">
                  <a:graphicData uri="http://schemas.microsoft.com/office/word/2010/wordprocessingShape">
                    <wps:wsp>
                      <wps:cNvSpPr/>
                      <wps:spPr>
                        <a:xfrm>
                          <a:off x="0" y="0"/>
                          <a:ext cx="659876" cy="546486"/>
                        </a:xfrm>
                        <a:prstGeom prst="rect">
                          <a:avLst/>
                        </a:prstGeom>
                        <a:solidFill>
                          <a:schemeClr val="bg1"/>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3" o:spid="_x0000_s1026" style="position:absolute;left:0;text-align:left;margin-left:-2.25pt;margin-top:2.2pt;width:51.95pt;height:43.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" fillcolor="white [3212]" stroked="f" strokeweight="2pt"/>
            </w:pict>
          </mc:Fallback>
        </mc:AlternateContent>
      </w:r>
      <w:r>
        <w:rPr>
          <w:noProof/>
        </w:rPr>
        <w:drawing>
          <wp:inline distT="0" distB="0" distL="0" distR="0">
            <wp:extent cx="5015059" cy="42514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0">
                      <a:extLst>
                        <a:ext uri="{28A0092B-C50C-407E-A947-70E740481C1C}">
                          <a14:useLocalDpi xmlns:a14="http://schemas.microsoft.com/office/drawing/2010/main" val="0"/>
                        </a:ext>
                      </a:extLst>
                    </a:blip>
                    <a:stretch>
                      <a:fillRect/>
                    </a:stretch>
                  </pic:blipFill>
                  <pic:spPr>
                    <a:xfrm>
                      <a:off x="0" y="0"/>
                      <a:ext cx="5014476" cy="4250994"/>
                    </a:xfrm>
                    <a:prstGeom prst="rect">
                      <a:avLst/>
                    </a:prstGeom>
                  </pic:spPr>
                </pic:pic>
              </a:graphicData>
            </a:graphic>
          </wp:inline>
        </w:drawing>
      </w:r>
    </w:p>
    <w:p w:rsidR="00015922" w:rsidRPr="00015922" w:rsidRDefault="00015922" w:rsidP="00015922">
      <w:pPr>
        <w:ind w:firstLineChars="200" w:firstLine="640"/>
        <w:rPr>
          <w:rFonts w:ascii="楷体" w:eastAsia="楷体" w:hAnsi="楷体"/>
          <w:sz w:val="32"/>
          <w:szCs w:val="32"/>
        </w:rPr>
      </w:pPr>
      <w:r w:rsidRPr="00015922">
        <w:rPr>
          <w:rFonts w:ascii="楷体" w:eastAsia="楷体" w:hAnsi="楷体" w:hint="eastAsia"/>
          <w:sz w:val="32"/>
          <w:szCs w:val="32"/>
        </w:rPr>
        <w:t>（一</w:t>
      </w:r>
      <w:r>
        <w:rPr>
          <w:rFonts w:ascii="楷体" w:eastAsia="楷体" w:hAnsi="楷体" w:hint="eastAsia"/>
          <w:sz w:val="32"/>
          <w:szCs w:val="32"/>
        </w:rPr>
        <w:t>）</w:t>
      </w:r>
      <w:r w:rsidRPr="00015922">
        <w:rPr>
          <w:rFonts w:ascii="楷体" w:eastAsia="楷体" w:hAnsi="楷体" w:hint="eastAsia"/>
          <w:sz w:val="32"/>
          <w:szCs w:val="32"/>
        </w:rPr>
        <w:t>单位、机构名称应与组织机构代码证一致</w:t>
      </w:r>
      <w:r w:rsidR="00176163">
        <w:rPr>
          <w:rFonts w:ascii="楷体" w:eastAsia="楷体" w:hAnsi="楷体" w:hint="eastAsia"/>
          <w:sz w:val="32"/>
          <w:szCs w:val="32"/>
        </w:rPr>
        <w:t>。</w:t>
      </w:r>
    </w:p>
    <w:p w:rsidR="00F07A6E" w:rsidRDefault="00F07A6E" w:rsidP="00F07A6E">
      <w:pPr>
        <w:ind w:firstLineChars="200" w:firstLine="640"/>
        <w:rPr>
          <w:rFonts w:ascii="仿宋" w:eastAsia="仿宋" w:hAnsi="仿宋"/>
          <w:sz w:val="32"/>
          <w:szCs w:val="32"/>
        </w:rPr>
      </w:pPr>
      <w:r w:rsidRPr="00F07A6E">
        <w:rPr>
          <w:rFonts w:ascii="仿宋" w:eastAsia="仿宋" w:hAnsi="仿宋"/>
          <w:sz w:val="32"/>
          <w:szCs w:val="32"/>
        </w:rPr>
        <w:t>组织机构代码是国家质监部门根据国家标准编制，并赋予每一个机关、事业、企业单位、社会团体、民办非企业单位和其他机构颁发的全国范围内唯一的、终身不变的法定标识，覆盖所有单位。从过去两年的申报情况看，申报主体填报单位</w:t>
      </w:r>
      <w:r w:rsidR="00BB0BE4">
        <w:rPr>
          <w:rFonts w:ascii="仿宋" w:eastAsia="仿宋" w:hAnsi="仿宋" w:hint="eastAsia"/>
          <w:sz w:val="32"/>
          <w:szCs w:val="32"/>
        </w:rPr>
        <w:t>、机构</w:t>
      </w:r>
      <w:r w:rsidRPr="00F07A6E">
        <w:rPr>
          <w:rFonts w:ascii="仿宋" w:eastAsia="仿宋" w:hAnsi="仿宋"/>
          <w:sz w:val="32"/>
          <w:szCs w:val="32"/>
        </w:rPr>
        <w:t>名称与组织机构代码证上的名称不一致的原因</w:t>
      </w:r>
      <w:r w:rsidRPr="00F07A6E">
        <w:rPr>
          <w:rFonts w:ascii="仿宋" w:eastAsia="仿宋" w:hAnsi="仿宋"/>
          <w:sz w:val="32"/>
          <w:szCs w:val="32"/>
        </w:rPr>
        <w:lastRenderedPageBreak/>
        <w:t>主要有三种：一是是填写错误。组织机构代码证上的名称是规范的全称，填表时写的是简称、俗称；组织机构代码证上的名称是新名称，填表时写的是原来的名称。二是申报项目的单位没有组织机构代码证，用的是上级单位的组织机构代码证。这些单位多是上级单位的内设机构，没有组织机构代码证，也不是独立法人单位，建议直接以上级单位</w:t>
      </w:r>
      <w:r w:rsidR="00BB0BE4">
        <w:rPr>
          <w:rFonts w:ascii="仿宋" w:eastAsia="仿宋" w:hAnsi="仿宋" w:hint="eastAsia"/>
          <w:sz w:val="32"/>
          <w:szCs w:val="32"/>
        </w:rPr>
        <w:t>为</w:t>
      </w:r>
      <w:r w:rsidRPr="00F07A6E">
        <w:rPr>
          <w:rFonts w:ascii="仿宋" w:eastAsia="仿宋" w:hAnsi="仿宋"/>
          <w:sz w:val="32"/>
          <w:szCs w:val="32"/>
        </w:rPr>
        <w:t>申报</w:t>
      </w:r>
      <w:r w:rsidR="00BB0BE4">
        <w:rPr>
          <w:rFonts w:ascii="仿宋" w:eastAsia="仿宋" w:hAnsi="仿宋" w:hint="eastAsia"/>
          <w:sz w:val="32"/>
          <w:szCs w:val="32"/>
        </w:rPr>
        <w:t>主题</w:t>
      </w:r>
      <w:r w:rsidRPr="00F07A6E">
        <w:rPr>
          <w:rFonts w:ascii="仿宋" w:eastAsia="仿宋" w:hAnsi="仿宋"/>
          <w:sz w:val="32"/>
          <w:szCs w:val="32"/>
        </w:rPr>
        <w:t>，否则艺术基金是不受理的。三是不是依法登记注册的单位或者由于各种原因没有办下来组织机构代码证，艺术基金也是不受理这些单位</w:t>
      </w:r>
      <w:r w:rsidR="00BB0BE4">
        <w:rPr>
          <w:rFonts w:ascii="仿宋" w:eastAsia="仿宋" w:hAnsi="仿宋" w:hint="eastAsia"/>
          <w:sz w:val="32"/>
          <w:szCs w:val="32"/>
        </w:rPr>
        <w:t>、机构</w:t>
      </w:r>
      <w:r w:rsidRPr="00F07A6E">
        <w:rPr>
          <w:rFonts w:ascii="仿宋" w:eastAsia="仿宋" w:hAnsi="仿宋"/>
          <w:sz w:val="32"/>
          <w:szCs w:val="32"/>
        </w:rPr>
        <w:t>申报项目的。2016</w:t>
      </w:r>
      <w:r w:rsidR="00BB0BE4">
        <w:rPr>
          <w:rFonts w:ascii="仿宋" w:eastAsia="仿宋" w:hAnsi="仿宋"/>
          <w:sz w:val="32"/>
          <w:szCs w:val="32"/>
        </w:rPr>
        <w:t>年，管理中心</w:t>
      </w:r>
      <w:r w:rsidR="00BB0BE4">
        <w:rPr>
          <w:rFonts w:ascii="仿宋" w:eastAsia="仿宋" w:hAnsi="仿宋" w:hint="eastAsia"/>
          <w:sz w:val="32"/>
          <w:szCs w:val="32"/>
        </w:rPr>
        <w:t>将</w:t>
      </w:r>
      <w:r w:rsidRPr="00F07A6E">
        <w:rPr>
          <w:rFonts w:ascii="仿宋" w:eastAsia="仿宋" w:hAnsi="仿宋"/>
          <w:sz w:val="32"/>
          <w:szCs w:val="32"/>
        </w:rPr>
        <w:t>在初评工作开始前，组织严格的项目审核，也会在信息系统上采取相应的技术手段。申报表上填写的单位名称与组织机构代码证上名称不一致的项目，是不能够进入</w:t>
      </w:r>
      <w:r w:rsidR="00BB0BE4">
        <w:rPr>
          <w:rFonts w:ascii="仿宋" w:eastAsia="仿宋" w:hAnsi="仿宋" w:hint="eastAsia"/>
          <w:sz w:val="32"/>
          <w:szCs w:val="32"/>
        </w:rPr>
        <w:t>评审</w:t>
      </w:r>
      <w:r w:rsidRPr="00F07A6E">
        <w:rPr>
          <w:rFonts w:ascii="仿宋" w:eastAsia="仿宋" w:hAnsi="仿宋"/>
          <w:sz w:val="32"/>
          <w:szCs w:val="32"/>
        </w:rPr>
        <w:t>的。已经实行“三证合一”的地区，申报</w:t>
      </w:r>
      <w:r w:rsidR="00BB0BE4">
        <w:rPr>
          <w:rFonts w:ascii="仿宋" w:eastAsia="仿宋" w:hAnsi="仿宋" w:hint="eastAsia"/>
          <w:sz w:val="32"/>
          <w:szCs w:val="32"/>
        </w:rPr>
        <w:t>主体</w:t>
      </w:r>
      <w:r w:rsidRPr="00F07A6E">
        <w:rPr>
          <w:rFonts w:ascii="仿宋" w:eastAsia="仿宋" w:hAnsi="仿宋"/>
          <w:sz w:val="32"/>
          <w:szCs w:val="32"/>
        </w:rPr>
        <w:t>可提供加载统一社会信用代码的营业执照。</w:t>
      </w:r>
    </w:p>
    <w:p w:rsidR="00015922" w:rsidRPr="00015922" w:rsidRDefault="00015922" w:rsidP="00F07A6E">
      <w:pPr>
        <w:ind w:firstLineChars="200" w:firstLine="640"/>
        <w:rPr>
          <w:rFonts w:ascii="楷体" w:eastAsia="楷体" w:hAnsi="楷体"/>
          <w:sz w:val="32"/>
          <w:szCs w:val="32"/>
        </w:rPr>
      </w:pPr>
      <w:r w:rsidRPr="00015922">
        <w:rPr>
          <w:rFonts w:ascii="楷体" w:eastAsia="楷体" w:hAnsi="楷体" w:hint="eastAsia"/>
          <w:sz w:val="32"/>
          <w:szCs w:val="32"/>
        </w:rPr>
        <w:t>（二）申报项目应在单位、机构主营业务范围内</w:t>
      </w:r>
      <w:r w:rsidR="00C1222A">
        <w:rPr>
          <w:rFonts w:ascii="楷体" w:eastAsia="楷体" w:hAnsi="楷体" w:hint="eastAsia"/>
          <w:sz w:val="32"/>
          <w:szCs w:val="32"/>
        </w:rPr>
        <w:t>。</w:t>
      </w:r>
    </w:p>
    <w:p w:rsidR="00D81E06" w:rsidRDefault="005002CF" w:rsidP="005002CF">
      <w:pPr>
        <w:ind w:firstLineChars="200" w:firstLine="640"/>
        <w:rPr>
          <w:rFonts w:ascii="黑体" w:eastAsia="黑体" w:hAnsi="黑体"/>
          <w:sz w:val="32"/>
          <w:szCs w:val="32"/>
        </w:rPr>
      </w:pPr>
      <w:r w:rsidRPr="005002CF">
        <w:rPr>
          <w:rFonts w:ascii="仿宋" w:eastAsia="仿宋" w:hAnsi="仿宋"/>
          <w:sz w:val="32"/>
          <w:szCs w:val="32"/>
        </w:rPr>
        <w:t>从评审中遇到的情况看，出现申报项目与申报</w:t>
      </w:r>
      <w:r w:rsidR="000C79FE">
        <w:rPr>
          <w:rFonts w:ascii="仿宋" w:eastAsia="仿宋" w:hAnsi="仿宋" w:hint="eastAsia"/>
          <w:sz w:val="32"/>
          <w:szCs w:val="32"/>
        </w:rPr>
        <w:t>主体</w:t>
      </w:r>
      <w:r w:rsidRPr="005002CF">
        <w:rPr>
          <w:rFonts w:ascii="仿宋" w:eastAsia="仿宋" w:hAnsi="仿宋"/>
          <w:sz w:val="32"/>
          <w:szCs w:val="32"/>
        </w:rPr>
        <w:t>主营业务不一致现象有三种原因：一是由于文化体制改革，几家不同艺术门类的院团合并到了一家院团当中，这种情况应该</w:t>
      </w:r>
      <w:r w:rsidRPr="005002CF">
        <w:rPr>
          <w:rFonts w:ascii="仿宋" w:eastAsia="仿宋" w:hAnsi="仿宋"/>
          <w:sz w:val="32"/>
          <w:szCs w:val="32"/>
        </w:rPr>
        <w:lastRenderedPageBreak/>
        <w:t>在填写申报主体艺术简介时特别注明；二是为了满足演出市场需求，有些单位调整了主营业务方向，也应做出说明；三是个别单位</w:t>
      </w:r>
      <w:r w:rsidR="000C79FE">
        <w:rPr>
          <w:rFonts w:ascii="仿宋" w:eastAsia="仿宋" w:hAnsi="仿宋" w:hint="eastAsia"/>
          <w:sz w:val="32"/>
          <w:szCs w:val="32"/>
        </w:rPr>
        <w:t>、机构</w:t>
      </w:r>
      <w:r w:rsidRPr="005002CF">
        <w:rPr>
          <w:rFonts w:ascii="仿宋" w:eastAsia="仿宋" w:hAnsi="仿宋"/>
          <w:sz w:val="32"/>
          <w:szCs w:val="32"/>
        </w:rPr>
        <w:t>有借用其他单位</w:t>
      </w:r>
      <w:r w:rsidR="000C79FE">
        <w:rPr>
          <w:rFonts w:ascii="仿宋" w:eastAsia="仿宋" w:hAnsi="仿宋" w:hint="eastAsia"/>
          <w:sz w:val="32"/>
          <w:szCs w:val="32"/>
        </w:rPr>
        <w:t>、机构</w:t>
      </w:r>
      <w:r w:rsidRPr="005002CF">
        <w:rPr>
          <w:rFonts w:ascii="仿宋" w:eastAsia="仿宋" w:hAnsi="仿宋"/>
          <w:sz w:val="32"/>
          <w:szCs w:val="32"/>
        </w:rPr>
        <w:t>资质申报项目的情况。如果在申报、评审、公示和监督验收环节，发现借用资质申报的问题，将按照相关规定严肃处理。</w:t>
      </w:r>
    </w:p>
    <w:p w:rsidR="00015922" w:rsidRPr="00BE3F74" w:rsidRDefault="00D81E06" w:rsidP="00D81E06">
      <w:pPr>
        <w:ind w:firstLineChars="200" w:firstLine="640"/>
        <w:rPr>
          <w:rFonts w:ascii="黑体" w:eastAsia="黑体" w:hAnsi="黑体"/>
          <w:sz w:val="32"/>
          <w:szCs w:val="32"/>
        </w:rPr>
      </w:pPr>
      <w:r>
        <w:rPr>
          <w:rFonts w:ascii="黑体" w:eastAsia="黑体" w:hAnsi="黑体" w:hint="eastAsia"/>
          <w:noProof/>
          <w:sz w:val="32"/>
          <w:szCs w:val="32"/>
        </w:rPr>
        <mc:AlternateContent>
          <mc:Choice Requires="wps">
            <w:drawing>
              <wp:anchor distT="0" distB="0" distL="114300" distR="114300" simplePos="0" relativeHeight="251661312" behindDoc="0" locked="0" layoutInCell="1" allowOverlap="1">
                <wp:simplePos x="0" y="0"/>
                <wp:positionH relativeFrom="column">
                  <wp:posOffset>-75565</wp:posOffset>
                </wp:positionH>
                <wp:positionV relativeFrom="paragraph">
                  <wp:posOffset>348615</wp:posOffset>
                </wp:positionV>
                <wp:extent cx="688157" cy="461914"/>
                <wp:effectExtent l="0" t="0" r="0" b="0"/>
                <wp:wrapNone/>
                <wp:docPr id="6" name="矩形 6"/>
                <wp:cNvGraphicFramePr/>
                <a:graphic xmlns:a="http://schemas.openxmlformats.org/drawingml/2006/main">
                  <a:graphicData uri="http://schemas.microsoft.com/office/word/2010/wordprocessingShape">
                    <wps:wsp>
                      <wps:cNvSpPr/>
                      <wps:spPr>
                        <a:xfrm>
                          <a:off x="0" y="0"/>
                          <a:ext cx="688157" cy="461914"/>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 o:spid="_x0000_s1026" style="position:absolute;left:0;text-align:left;margin-left:-5.95pt;margin-top:27.45pt;width:54.2pt;height:36.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" fillcolor="white [3201]" stroked="f" strokeweight="2pt"/>
            </w:pict>
          </mc:Fallback>
        </mc:AlternateContent>
      </w:r>
      <w:r w:rsidR="00BE3F74" w:rsidRPr="00BE3F74">
        <w:rPr>
          <w:rFonts w:ascii="黑体" w:eastAsia="黑体" w:hAnsi="黑体" w:hint="eastAsia"/>
          <w:sz w:val="32"/>
          <w:szCs w:val="32"/>
        </w:rPr>
        <w:t>二、填报项目数据表的注意事项</w:t>
      </w:r>
    </w:p>
    <w:p w:rsidR="00BE3F74" w:rsidRDefault="00D81E06" w:rsidP="00D81E06">
      <w:pPr>
        <w:jc w:val="center"/>
        <w:rPr>
          <w:sz w:val="32"/>
          <w:szCs w:val="32"/>
        </w:rPr>
      </w:pPr>
      <w:r>
        <w:rPr>
          <w:noProof/>
          <w:sz w:val="32"/>
          <w:szCs w:val="32"/>
        </w:rPr>
        <mc:AlternateContent>
          <mc:Choice Requires="wps">
            <w:drawing>
              <wp:anchor distT="0" distB="0" distL="114300" distR="114300" simplePos="0" relativeHeight="251662336" behindDoc="0" locked="0" layoutInCell="1" allowOverlap="1">
                <wp:simplePos x="0" y="0"/>
                <wp:positionH relativeFrom="column">
                  <wp:posOffset>19685</wp:posOffset>
                </wp:positionH>
                <wp:positionV relativeFrom="paragraph">
                  <wp:posOffset>3968750</wp:posOffset>
                </wp:positionV>
                <wp:extent cx="5439266" cy="216817"/>
                <wp:effectExtent l="0" t="0" r="9525" b="0"/>
                <wp:wrapNone/>
                <wp:docPr id="7" name="矩形 7"/>
                <wp:cNvGraphicFramePr/>
                <a:graphic xmlns:a="http://schemas.openxmlformats.org/drawingml/2006/main">
                  <a:graphicData uri="http://schemas.microsoft.com/office/word/2010/wordprocessingShape">
                    <wps:wsp>
                      <wps:cNvSpPr/>
                      <wps:spPr>
                        <a:xfrm>
                          <a:off x="0" y="0"/>
                          <a:ext cx="5439266" cy="216817"/>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7" o:spid="_x0000_s1026" style="position:absolute;left:0;text-align:left;margin-left:1.55pt;margin-top:312.5pt;width:428.3pt;height:17.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" fillcolor="white [3201]" stroked="f" strokeweight="2pt"/>
            </w:pict>
          </mc:Fallback>
        </mc:AlternateContent>
      </w:r>
      <w:r>
        <w:rPr>
          <w:noProof/>
          <w:sz w:val="32"/>
          <w:szCs w:val="32"/>
        </w:rPr>
        <w:drawing>
          <wp:inline distT="0" distB="0" distL="0" distR="0" wp14:anchorId="11CC3534" wp14:editId="6221B912">
            <wp:extent cx="5007689" cy="40576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1">
                      <a:extLst>
                        <a:ext uri="{28A0092B-C50C-407E-A947-70E740481C1C}">
                          <a14:useLocalDpi xmlns:a14="http://schemas.microsoft.com/office/drawing/2010/main" val="0"/>
                        </a:ext>
                      </a:extLst>
                    </a:blip>
                    <a:stretch>
                      <a:fillRect/>
                    </a:stretch>
                  </pic:blipFill>
                  <pic:spPr>
                    <a:xfrm>
                      <a:off x="0" y="0"/>
                      <a:ext cx="5010578" cy="4059991"/>
                    </a:xfrm>
                    <a:prstGeom prst="rect">
                      <a:avLst/>
                    </a:prstGeom>
                  </pic:spPr>
                </pic:pic>
              </a:graphicData>
            </a:graphic>
          </wp:inline>
        </w:drawing>
      </w:r>
    </w:p>
    <w:p w:rsidR="00D81E06" w:rsidRPr="00D81E06" w:rsidRDefault="00D81E06" w:rsidP="00D81E06">
      <w:pPr>
        <w:ind w:firstLineChars="200" w:firstLine="640"/>
        <w:rPr>
          <w:rFonts w:ascii="楷体" w:eastAsia="楷体" w:hAnsi="楷体"/>
          <w:sz w:val="32"/>
          <w:szCs w:val="32"/>
        </w:rPr>
      </w:pPr>
      <w:r>
        <w:rPr>
          <w:rFonts w:ascii="楷体" w:eastAsia="楷体" w:hAnsi="楷体" w:hint="eastAsia"/>
          <w:sz w:val="32"/>
          <w:szCs w:val="32"/>
        </w:rPr>
        <w:t>（一）</w:t>
      </w:r>
      <w:r w:rsidRPr="00D81E06">
        <w:rPr>
          <w:rFonts w:ascii="楷体" w:eastAsia="楷体" w:hAnsi="楷体" w:hint="eastAsia"/>
          <w:sz w:val="32"/>
          <w:szCs w:val="32"/>
        </w:rPr>
        <w:t>项目名称要规范</w:t>
      </w:r>
      <w:r w:rsidR="00B43191">
        <w:rPr>
          <w:rFonts w:ascii="楷体" w:eastAsia="楷体" w:hAnsi="楷体" w:hint="eastAsia"/>
          <w:sz w:val="32"/>
          <w:szCs w:val="32"/>
        </w:rPr>
        <w:t>。</w:t>
      </w:r>
    </w:p>
    <w:p w:rsidR="005002CF" w:rsidRPr="005002CF" w:rsidRDefault="005002CF" w:rsidP="005002CF">
      <w:pPr>
        <w:ind w:firstLineChars="200" w:firstLine="640"/>
        <w:rPr>
          <w:rFonts w:ascii="仿宋" w:eastAsia="仿宋" w:hAnsi="仿宋"/>
          <w:sz w:val="32"/>
          <w:szCs w:val="32"/>
        </w:rPr>
      </w:pPr>
      <w:r w:rsidRPr="005002CF">
        <w:rPr>
          <w:rFonts w:ascii="仿宋" w:eastAsia="仿宋" w:hAnsi="仿宋"/>
          <w:sz w:val="32"/>
          <w:szCs w:val="32"/>
        </w:rPr>
        <w:t>舞台艺术创作项目名称有固定格式，标准格式是艺术品</w:t>
      </w:r>
      <w:r w:rsidRPr="005002CF">
        <w:rPr>
          <w:rFonts w:ascii="仿宋" w:eastAsia="仿宋" w:hAnsi="仿宋"/>
          <w:sz w:val="32"/>
          <w:szCs w:val="32"/>
        </w:rPr>
        <w:lastRenderedPageBreak/>
        <w:t>种加剧目名称。例如京剧《康熙大帝》、评剧《母亲》、话剧《孔子》、民族舞剧《浮生》、交响乐《使命》等，要清晰明了，不要用</w:t>
      </w:r>
      <w:r w:rsidR="00A20258" w:rsidRPr="005002CF">
        <w:rPr>
          <w:rFonts w:ascii="仿宋" w:eastAsia="仿宋" w:hAnsi="仿宋"/>
          <w:sz w:val="32"/>
          <w:szCs w:val="32"/>
        </w:rPr>
        <w:t>“大型、原创、现代、非遗、国内首部”</w:t>
      </w:r>
      <w:r w:rsidR="00A20258">
        <w:rPr>
          <w:rFonts w:ascii="仿宋" w:eastAsia="仿宋" w:hAnsi="仿宋" w:hint="eastAsia"/>
          <w:sz w:val="32"/>
          <w:szCs w:val="32"/>
        </w:rPr>
        <w:t>等</w:t>
      </w:r>
      <w:r w:rsidRPr="005002CF">
        <w:rPr>
          <w:rFonts w:ascii="仿宋" w:eastAsia="仿宋" w:hAnsi="仿宋"/>
          <w:sz w:val="32"/>
          <w:szCs w:val="32"/>
        </w:rPr>
        <w:t>修饰性定语。美术创作资助项目</w:t>
      </w:r>
      <w:r w:rsidR="00A20258">
        <w:rPr>
          <w:rFonts w:ascii="仿宋" w:eastAsia="仿宋" w:hAnsi="仿宋" w:hint="eastAsia"/>
          <w:sz w:val="32"/>
          <w:szCs w:val="32"/>
        </w:rPr>
        <w:t>也</w:t>
      </w:r>
      <w:r w:rsidR="00A20258">
        <w:rPr>
          <w:rFonts w:ascii="仿宋" w:eastAsia="仿宋" w:hAnsi="仿宋"/>
          <w:sz w:val="32"/>
          <w:szCs w:val="32"/>
        </w:rPr>
        <w:t>应</w:t>
      </w:r>
      <w:r w:rsidRPr="005002CF">
        <w:rPr>
          <w:rFonts w:ascii="仿宋" w:eastAsia="仿宋" w:hAnsi="仿宋"/>
          <w:sz w:val="32"/>
          <w:szCs w:val="32"/>
        </w:rPr>
        <w:t>用中国画、油画、版画、雕塑这些艺术品种名称加上项目名称。具体可参考艺术基金2014年、2015年度资助项目公示名单，按照名单上的格式填报。</w:t>
      </w:r>
    </w:p>
    <w:p w:rsidR="00D81E06" w:rsidRDefault="00D81E06" w:rsidP="005002CF">
      <w:pPr>
        <w:ind w:firstLineChars="200" w:firstLine="640"/>
        <w:rPr>
          <w:rFonts w:ascii="楷体" w:eastAsia="楷体" w:hAnsi="楷体"/>
          <w:sz w:val="32"/>
          <w:szCs w:val="32"/>
        </w:rPr>
      </w:pPr>
      <w:r>
        <w:rPr>
          <w:rFonts w:ascii="楷体" w:eastAsia="楷体" w:hAnsi="楷体" w:hint="eastAsia"/>
          <w:sz w:val="32"/>
          <w:szCs w:val="32"/>
        </w:rPr>
        <w:t>（二）艺术品种要选对</w:t>
      </w:r>
      <w:r w:rsidR="009A5AF2">
        <w:rPr>
          <w:rFonts w:ascii="楷体" w:eastAsia="楷体" w:hAnsi="楷体" w:hint="eastAsia"/>
          <w:sz w:val="32"/>
          <w:szCs w:val="32"/>
        </w:rPr>
        <w:t>。</w:t>
      </w:r>
    </w:p>
    <w:p w:rsidR="0091595D" w:rsidRDefault="005002CF" w:rsidP="005002CF">
      <w:pPr>
        <w:ind w:firstLineChars="200" w:firstLine="640"/>
        <w:rPr>
          <w:rFonts w:ascii="仿宋" w:eastAsia="仿宋" w:hAnsi="仿宋"/>
          <w:sz w:val="32"/>
          <w:szCs w:val="32"/>
        </w:rPr>
      </w:pPr>
      <w:r w:rsidRPr="005002CF">
        <w:rPr>
          <w:rFonts w:ascii="仿宋" w:eastAsia="仿宋" w:hAnsi="仿宋"/>
          <w:sz w:val="32"/>
          <w:szCs w:val="32"/>
        </w:rPr>
        <w:t>艺术基金是按照艺术品种分类评审的。为保证“公平公正，公开透明”，在组织项目评审时会尽可能细化到最小的艺术品种，</w:t>
      </w:r>
      <w:proofErr w:type="gramStart"/>
      <w:r w:rsidRPr="005002CF">
        <w:rPr>
          <w:rFonts w:ascii="仿宋" w:eastAsia="仿宋" w:hAnsi="仿宋"/>
          <w:sz w:val="32"/>
          <w:szCs w:val="32"/>
        </w:rPr>
        <w:t>请相同</w:t>
      </w:r>
      <w:proofErr w:type="gramEnd"/>
      <w:r w:rsidRPr="005002CF">
        <w:rPr>
          <w:rFonts w:ascii="仿宋" w:eastAsia="仿宋" w:hAnsi="仿宋"/>
          <w:sz w:val="32"/>
          <w:szCs w:val="32"/>
        </w:rPr>
        <w:t>艺术品种的专家进行评审，如果选错了艺术品种，申报项目和评审组在信息系统上就会错位，影响项目评审。申报舞台艺术创作项目有探索创新，</w:t>
      </w:r>
      <w:r w:rsidR="008B6CD6">
        <w:rPr>
          <w:rFonts w:ascii="仿宋" w:eastAsia="仿宋" w:hAnsi="仿宋" w:hint="eastAsia"/>
          <w:sz w:val="32"/>
          <w:szCs w:val="32"/>
        </w:rPr>
        <w:t>属于</w:t>
      </w:r>
      <w:r w:rsidRPr="005002CF">
        <w:rPr>
          <w:rFonts w:ascii="仿宋" w:eastAsia="仿宋" w:hAnsi="仿宋"/>
          <w:sz w:val="32"/>
          <w:szCs w:val="32"/>
        </w:rPr>
        <w:t>新艺术形式的，建议申报“具有创新性、跨界融合特点的舞台艺术表演形式”。申报传播交流推广项目，要选好是在国（境）内实施的项目，还是在国（境）外实施的项目，艺术基金对这两类项目是分开评审的，资助方式也不同。一是要注意不能国（境）内外混报；二是要注意不能把在我国港澳台地区实</w:t>
      </w:r>
      <w:r w:rsidRPr="005002CF">
        <w:rPr>
          <w:rFonts w:ascii="仿宋" w:eastAsia="仿宋" w:hAnsi="仿宋"/>
          <w:sz w:val="32"/>
          <w:szCs w:val="32"/>
        </w:rPr>
        <w:lastRenderedPageBreak/>
        <w:t>施的项目和在大陆地区实施的项目混报。</w:t>
      </w:r>
    </w:p>
    <w:p w:rsidR="00D81E06" w:rsidRDefault="00070EE1" w:rsidP="005002CF">
      <w:pPr>
        <w:ind w:firstLineChars="200" w:firstLine="640"/>
        <w:rPr>
          <w:rFonts w:ascii="楷体" w:eastAsia="楷体" w:hAnsi="楷体"/>
          <w:sz w:val="32"/>
          <w:szCs w:val="32"/>
        </w:rPr>
      </w:pPr>
      <w:r>
        <w:rPr>
          <w:rFonts w:ascii="楷体" w:eastAsia="楷体" w:hAnsi="楷体" w:hint="eastAsia"/>
          <w:sz w:val="32"/>
          <w:szCs w:val="32"/>
        </w:rPr>
        <w:t>（三）认定题材要</w:t>
      </w:r>
      <w:r w:rsidR="000D1A9A">
        <w:rPr>
          <w:rFonts w:ascii="楷体" w:eastAsia="楷体" w:hAnsi="楷体" w:hint="eastAsia"/>
          <w:sz w:val="32"/>
          <w:szCs w:val="32"/>
        </w:rPr>
        <w:t>清晰</w:t>
      </w:r>
      <w:r w:rsidR="00016857">
        <w:rPr>
          <w:rFonts w:ascii="楷体" w:eastAsia="楷体" w:hAnsi="楷体" w:hint="eastAsia"/>
          <w:sz w:val="32"/>
          <w:szCs w:val="32"/>
        </w:rPr>
        <w:t>。</w:t>
      </w:r>
    </w:p>
    <w:p w:rsidR="0091595D" w:rsidRDefault="0091595D" w:rsidP="0091595D">
      <w:pPr>
        <w:ind w:firstLineChars="200" w:firstLine="640"/>
        <w:rPr>
          <w:rFonts w:ascii="仿宋" w:eastAsia="仿宋" w:hAnsi="仿宋"/>
          <w:sz w:val="32"/>
          <w:szCs w:val="32"/>
        </w:rPr>
      </w:pPr>
      <w:r w:rsidRPr="0091595D">
        <w:rPr>
          <w:rFonts w:ascii="仿宋" w:eastAsia="仿宋" w:hAnsi="仿宋"/>
          <w:sz w:val="32"/>
          <w:szCs w:val="32"/>
        </w:rPr>
        <w:t>艺术基金要求申报重大革命历史题材项目要提交省级党委宣传部门或文化行政部门审读意见。1990年中宣部</w:t>
      </w:r>
      <w:r w:rsidR="00183143">
        <w:rPr>
          <w:rFonts w:ascii="仿宋" w:eastAsia="仿宋" w:hAnsi="仿宋" w:hint="eastAsia"/>
          <w:sz w:val="32"/>
          <w:szCs w:val="32"/>
        </w:rPr>
        <w:t>等部门</w:t>
      </w:r>
      <w:r w:rsidRPr="0091595D">
        <w:rPr>
          <w:rFonts w:ascii="仿宋" w:eastAsia="仿宋" w:hAnsi="仿宋"/>
          <w:sz w:val="32"/>
          <w:szCs w:val="32"/>
        </w:rPr>
        <w:t>印发了《关于重大革命历史题材影视作品拍摄和审查问题的规定》，规定中对重大革命历史材料的表述是：凡表现我党、我国、我军历史上重大事件，或以描写担任和曾经担任党、国家和军队领导人生平业绩为主要内容的，均属重大革命历史题材。对此在申报项目时要慎重把握。管理中心在项目审核时也会按照这一标准进行审核。凡在上述规定范围内又没按照要求提供审读意见的项目，是不能进入评审的。</w:t>
      </w:r>
    </w:p>
    <w:p w:rsidR="00070EE1" w:rsidRDefault="00070EE1" w:rsidP="0091595D">
      <w:pPr>
        <w:ind w:firstLineChars="200" w:firstLine="640"/>
        <w:rPr>
          <w:rFonts w:ascii="楷体" w:eastAsia="楷体" w:hAnsi="楷体"/>
          <w:sz w:val="32"/>
          <w:szCs w:val="32"/>
        </w:rPr>
      </w:pPr>
      <w:r w:rsidRPr="004A2BF4">
        <w:rPr>
          <w:rFonts w:ascii="楷体" w:eastAsia="楷体" w:hAnsi="楷体" w:hint="eastAsia"/>
          <w:sz w:val="32"/>
          <w:szCs w:val="32"/>
        </w:rPr>
        <w:t>（四）</w:t>
      </w:r>
      <w:r w:rsidR="004A2BF4" w:rsidRPr="004A2BF4">
        <w:rPr>
          <w:rFonts w:ascii="楷体" w:eastAsia="楷体" w:hAnsi="楷体" w:hint="eastAsia"/>
          <w:sz w:val="32"/>
          <w:szCs w:val="32"/>
        </w:rPr>
        <w:t>填写关键词要准确</w:t>
      </w:r>
      <w:r w:rsidR="00E93A9A">
        <w:rPr>
          <w:rFonts w:ascii="楷体" w:eastAsia="楷体" w:hAnsi="楷体" w:hint="eastAsia"/>
          <w:sz w:val="32"/>
          <w:szCs w:val="32"/>
        </w:rPr>
        <w:t>。</w:t>
      </w:r>
    </w:p>
    <w:p w:rsidR="00F56ED0" w:rsidRDefault="00F56ED0" w:rsidP="00F56ED0">
      <w:pPr>
        <w:ind w:firstLineChars="200" w:firstLine="640"/>
        <w:rPr>
          <w:rFonts w:ascii="仿宋" w:eastAsia="仿宋" w:hAnsi="仿宋"/>
          <w:sz w:val="32"/>
          <w:szCs w:val="32"/>
        </w:rPr>
      </w:pPr>
      <w:r w:rsidRPr="00F56ED0">
        <w:rPr>
          <w:rFonts w:ascii="仿宋" w:eastAsia="仿宋" w:hAnsi="仿宋"/>
          <w:sz w:val="32"/>
          <w:szCs w:val="32"/>
        </w:rPr>
        <w:t>关键词是对申报项目主题、题材、内容的高度概括。2014年、2015年度申报项目，“中国梦”“社会主义核心价值观”“中华优秀传统文化”“丝绸之路”“反法西斯斗争胜利70周年”等都是热点关键词。但是有些关键词和申报项目是对应不上的，虽然可能</w:t>
      </w:r>
      <w:r w:rsidR="005B4868">
        <w:rPr>
          <w:rFonts w:ascii="仿宋" w:eastAsia="仿宋" w:hAnsi="仿宋" w:hint="eastAsia"/>
          <w:sz w:val="32"/>
          <w:szCs w:val="32"/>
        </w:rPr>
        <w:t>只</w:t>
      </w:r>
      <w:r w:rsidRPr="00F56ED0">
        <w:rPr>
          <w:rFonts w:ascii="仿宋" w:eastAsia="仿宋" w:hAnsi="仿宋"/>
          <w:sz w:val="32"/>
          <w:szCs w:val="32"/>
        </w:rPr>
        <w:t>是知识性错误，但也反映出了申报主体存在理解、认识项目深度不够的问题。</w:t>
      </w:r>
    </w:p>
    <w:p w:rsidR="004A2BF4" w:rsidRPr="004A2BF4" w:rsidRDefault="004A2BF4" w:rsidP="00F56ED0">
      <w:pPr>
        <w:ind w:firstLineChars="200" w:firstLine="640"/>
        <w:rPr>
          <w:rFonts w:ascii="楷体" w:eastAsia="楷体" w:hAnsi="楷体"/>
          <w:sz w:val="32"/>
          <w:szCs w:val="32"/>
        </w:rPr>
      </w:pPr>
      <w:r w:rsidRPr="004A2BF4">
        <w:rPr>
          <w:rFonts w:ascii="楷体" w:eastAsia="楷体" w:hAnsi="楷体" w:hint="eastAsia"/>
          <w:sz w:val="32"/>
          <w:szCs w:val="32"/>
        </w:rPr>
        <w:lastRenderedPageBreak/>
        <w:t>（五）选</w:t>
      </w:r>
      <w:r w:rsidR="005B4868">
        <w:rPr>
          <w:rFonts w:ascii="楷体" w:eastAsia="楷体" w:hAnsi="楷体" w:hint="eastAsia"/>
          <w:sz w:val="32"/>
          <w:szCs w:val="32"/>
        </w:rPr>
        <w:t>定</w:t>
      </w:r>
      <w:r w:rsidRPr="004A2BF4">
        <w:rPr>
          <w:rFonts w:ascii="楷体" w:eastAsia="楷体" w:hAnsi="楷体" w:hint="eastAsia"/>
          <w:sz w:val="32"/>
          <w:szCs w:val="32"/>
        </w:rPr>
        <w:t>负责人要慎重</w:t>
      </w:r>
      <w:r w:rsidR="0041339A">
        <w:rPr>
          <w:rFonts w:ascii="楷体" w:eastAsia="楷体" w:hAnsi="楷体" w:hint="eastAsia"/>
          <w:sz w:val="32"/>
          <w:szCs w:val="32"/>
        </w:rPr>
        <w:t>。</w:t>
      </w:r>
    </w:p>
    <w:p w:rsidR="004A2BF4" w:rsidRPr="004A2BF4" w:rsidRDefault="004A2BF4" w:rsidP="004A2BF4">
      <w:pPr>
        <w:ind w:firstLineChars="200" w:firstLine="640"/>
        <w:rPr>
          <w:rFonts w:ascii="仿宋" w:eastAsia="仿宋" w:hAnsi="仿宋"/>
          <w:sz w:val="32"/>
          <w:szCs w:val="32"/>
        </w:rPr>
      </w:pPr>
      <w:r w:rsidRPr="004A2BF4">
        <w:rPr>
          <w:rFonts w:ascii="仿宋" w:eastAsia="仿宋" w:hAnsi="仿宋" w:hint="eastAsia"/>
          <w:sz w:val="32"/>
          <w:szCs w:val="32"/>
        </w:rPr>
        <w:t>项目负责人是申报项目的直接创意策划者、组织实施者，要对项目的申报和实施负具体责任</w:t>
      </w:r>
      <w:r w:rsidR="00F56ED0">
        <w:rPr>
          <w:rFonts w:ascii="仿宋" w:eastAsia="仿宋" w:hAnsi="仿宋" w:hint="eastAsia"/>
          <w:sz w:val="32"/>
          <w:szCs w:val="32"/>
        </w:rPr>
        <w:t>。</w:t>
      </w:r>
      <w:r w:rsidRPr="004A2BF4">
        <w:rPr>
          <w:rFonts w:ascii="仿宋" w:eastAsia="仿宋" w:hAnsi="仿宋" w:hint="eastAsia"/>
          <w:sz w:val="32"/>
          <w:szCs w:val="32"/>
        </w:rPr>
        <w:t>在确定项目负责人时，要</w:t>
      </w:r>
      <w:r w:rsidR="002C79C5">
        <w:rPr>
          <w:rFonts w:ascii="仿宋" w:eastAsia="仿宋" w:hAnsi="仿宋" w:hint="eastAsia"/>
          <w:sz w:val="32"/>
          <w:szCs w:val="32"/>
        </w:rPr>
        <w:t>特别慎重，选派真正能够对项目评审和实施负起责任的同志</w:t>
      </w:r>
      <w:r w:rsidRPr="004A2BF4">
        <w:rPr>
          <w:rFonts w:ascii="仿宋" w:eastAsia="仿宋" w:hAnsi="仿宋" w:hint="eastAsia"/>
          <w:sz w:val="32"/>
          <w:szCs w:val="32"/>
        </w:rPr>
        <w:t>担任。</w:t>
      </w:r>
    </w:p>
    <w:p w:rsidR="004A2BF4" w:rsidRDefault="006A5FA3" w:rsidP="00070EE1">
      <w:pPr>
        <w:ind w:firstLineChars="200" w:firstLine="640"/>
        <w:rPr>
          <w:rFonts w:ascii="黑体" w:eastAsia="黑体" w:hAnsi="黑体"/>
          <w:sz w:val="32"/>
          <w:szCs w:val="32"/>
        </w:rPr>
      </w:pPr>
      <w:r>
        <w:rPr>
          <w:rFonts w:ascii="黑体" w:eastAsia="黑体" w:hAnsi="黑体" w:hint="eastAsia"/>
          <w:noProof/>
          <w:sz w:val="32"/>
          <w:szCs w:val="32"/>
        </w:rPr>
        <mc:AlternateContent>
          <mc:Choice Requires="wps">
            <w:drawing>
              <wp:anchor distT="0" distB="0" distL="114300" distR="114300" simplePos="0" relativeHeight="251663360" behindDoc="0" locked="0" layoutInCell="1" allowOverlap="1">
                <wp:simplePos x="0" y="0"/>
                <wp:positionH relativeFrom="column">
                  <wp:posOffset>-327660</wp:posOffset>
                </wp:positionH>
                <wp:positionV relativeFrom="paragraph">
                  <wp:posOffset>374015</wp:posOffset>
                </wp:positionV>
                <wp:extent cx="772998" cy="443060"/>
                <wp:effectExtent l="0" t="0" r="8255" b="0"/>
                <wp:wrapNone/>
                <wp:docPr id="9" name="矩形 9"/>
                <wp:cNvGraphicFramePr/>
                <a:graphic xmlns:a="http://schemas.openxmlformats.org/drawingml/2006/main">
                  <a:graphicData uri="http://schemas.microsoft.com/office/word/2010/wordprocessingShape">
                    <wps:wsp>
                      <wps:cNvSpPr/>
                      <wps:spPr>
                        <a:xfrm>
                          <a:off x="0" y="0"/>
                          <a:ext cx="772998" cy="44306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 o:spid="_x0000_s1026" style="position:absolute;left:0;text-align:left;margin-left:-25.8pt;margin-top:29.45pt;width:60.85pt;height:34.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" fillcolor="white [3201]" stroked="f" strokeweight="2pt"/>
            </w:pict>
          </mc:Fallback>
        </mc:AlternateContent>
      </w:r>
      <w:r w:rsidRPr="006A5FA3">
        <w:rPr>
          <w:rFonts w:ascii="黑体" w:eastAsia="黑体" w:hAnsi="黑体" w:hint="eastAsia"/>
          <w:sz w:val="32"/>
          <w:szCs w:val="32"/>
        </w:rPr>
        <w:t>三、填报项目论证表的注意事项</w:t>
      </w:r>
    </w:p>
    <w:p w:rsidR="006A5FA3" w:rsidRDefault="006A5FA3" w:rsidP="005B4868">
      <w:pPr>
        <w:rPr>
          <w:rFonts w:ascii="黑体" w:eastAsia="黑体" w:hAnsi="黑体"/>
          <w:sz w:val="32"/>
          <w:szCs w:val="32"/>
        </w:rPr>
      </w:pPr>
      <w:r>
        <w:rPr>
          <w:rFonts w:ascii="黑体" w:eastAsia="黑体" w:hAnsi="黑体"/>
          <w:noProof/>
          <w:sz w:val="32"/>
          <w:szCs w:val="32"/>
        </w:rPr>
        <mc:AlternateContent>
          <mc:Choice Requires="wps">
            <w:drawing>
              <wp:anchor distT="0" distB="0" distL="114300" distR="114300" simplePos="0" relativeHeight="251664384" behindDoc="0" locked="0" layoutInCell="1" allowOverlap="1" wp14:anchorId="45663526" wp14:editId="7D11D58F">
                <wp:simplePos x="0" y="0"/>
                <wp:positionH relativeFrom="column">
                  <wp:posOffset>-83185</wp:posOffset>
                </wp:positionH>
                <wp:positionV relativeFrom="paragraph">
                  <wp:posOffset>3701415</wp:posOffset>
                </wp:positionV>
                <wp:extent cx="5257800" cy="207389"/>
                <wp:effectExtent l="0" t="0" r="0" b="2540"/>
                <wp:wrapNone/>
                <wp:docPr id="10" name="矩形 10"/>
                <wp:cNvGraphicFramePr/>
                <a:graphic xmlns:a="http://schemas.openxmlformats.org/drawingml/2006/main">
                  <a:graphicData uri="http://schemas.microsoft.com/office/word/2010/wordprocessingShape">
                    <wps:wsp>
                      <wps:cNvSpPr/>
                      <wps:spPr>
                        <a:xfrm>
                          <a:off x="0" y="0"/>
                          <a:ext cx="5257800" cy="207389"/>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0" o:spid="_x0000_s1026" style="position:absolute;left:0;text-align:left;margin-left:-6.55pt;margin-top:291.45pt;width:414pt;height:1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" fillcolor="white [3201]" stroked="f" strokeweight="2pt"/>
            </w:pict>
          </mc:Fallback>
        </mc:AlternateContent>
      </w:r>
      <w:r>
        <w:rPr>
          <w:rFonts w:ascii="黑体" w:eastAsia="黑体" w:hAnsi="黑体"/>
          <w:noProof/>
          <w:sz w:val="32"/>
          <w:szCs w:val="32"/>
        </w:rPr>
        <w:drawing>
          <wp:inline distT="0" distB="0" distL="0" distR="0" wp14:anchorId="303AB83A" wp14:editId="57BA447D">
            <wp:extent cx="5105400" cy="38004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2">
                      <a:extLst>
                        <a:ext uri="{28A0092B-C50C-407E-A947-70E740481C1C}">
                          <a14:useLocalDpi xmlns:a14="http://schemas.microsoft.com/office/drawing/2010/main" val="0"/>
                        </a:ext>
                      </a:extLst>
                    </a:blip>
                    <a:stretch>
                      <a:fillRect/>
                    </a:stretch>
                  </pic:blipFill>
                  <pic:spPr>
                    <a:xfrm>
                      <a:off x="0" y="0"/>
                      <a:ext cx="5117142" cy="3809216"/>
                    </a:xfrm>
                    <a:prstGeom prst="rect">
                      <a:avLst/>
                    </a:prstGeom>
                  </pic:spPr>
                </pic:pic>
              </a:graphicData>
            </a:graphic>
          </wp:inline>
        </w:drawing>
      </w:r>
    </w:p>
    <w:p w:rsidR="006A5FA3" w:rsidRPr="006A5FA3" w:rsidRDefault="006A5FA3" w:rsidP="006A5FA3">
      <w:pPr>
        <w:ind w:left="568"/>
        <w:rPr>
          <w:rFonts w:ascii="楷体" w:eastAsia="楷体" w:hAnsi="楷体"/>
          <w:sz w:val="32"/>
          <w:szCs w:val="32"/>
        </w:rPr>
      </w:pPr>
      <w:r>
        <w:rPr>
          <w:rFonts w:ascii="楷体" w:eastAsia="楷体" w:hAnsi="楷体" w:hint="eastAsia"/>
          <w:sz w:val="32"/>
          <w:szCs w:val="32"/>
        </w:rPr>
        <w:t>（一）</w:t>
      </w:r>
      <w:r w:rsidRPr="006A5FA3">
        <w:rPr>
          <w:rFonts w:ascii="楷体" w:eastAsia="楷体" w:hAnsi="楷体" w:hint="eastAsia"/>
          <w:sz w:val="32"/>
          <w:szCs w:val="32"/>
        </w:rPr>
        <w:t>多用叙述性语言，少用评价性语言</w:t>
      </w:r>
      <w:r w:rsidR="00B2571B">
        <w:rPr>
          <w:rFonts w:ascii="楷体" w:eastAsia="楷体" w:hAnsi="楷体" w:hint="eastAsia"/>
          <w:sz w:val="32"/>
          <w:szCs w:val="32"/>
        </w:rPr>
        <w:t>。</w:t>
      </w:r>
    </w:p>
    <w:p w:rsidR="00D92A45" w:rsidRPr="00D92A45" w:rsidRDefault="00D92A45" w:rsidP="00D92A45">
      <w:pPr>
        <w:ind w:firstLineChars="200" w:firstLine="640"/>
        <w:rPr>
          <w:rFonts w:ascii="仿宋" w:eastAsia="仿宋" w:hAnsi="仿宋"/>
          <w:sz w:val="32"/>
          <w:szCs w:val="32"/>
        </w:rPr>
      </w:pPr>
      <w:r w:rsidRPr="00D92A45">
        <w:rPr>
          <w:rFonts w:ascii="仿宋" w:eastAsia="仿宋" w:hAnsi="仿宋"/>
          <w:sz w:val="32"/>
          <w:szCs w:val="32"/>
        </w:rPr>
        <w:t>填写项目表，要多用叙述性语言，重点讲清楚申报的是</w:t>
      </w:r>
      <w:r w:rsidRPr="00D92A45">
        <w:rPr>
          <w:rFonts w:ascii="仿宋" w:eastAsia="仿宋" w:hAnsi="仿宋"/>
          <w:sz w:val="32"/>
          <w:szCs w:val="32"/>
        </w:rPr>
        <w:lastRenderedPageBreak/>
        <w:t>什么项目，已经做了哪些前期工作，将要采取哪些保障措施。“国内首创”“国际一流”“大师云集”“意义重大”等，都是主观评价性语言，要少用、慎用。</w:t>
      </w:r>
    </w:p>
    <w:p w:rsidR="006A5FA3" w:rsidRDefault="006A5FA3" w:rsidP="00D92A45">
      <w:pPr>
        <w:ind w:firstLineChars="200" w:firstLine="640"/>
        <w:rPr>
          <w:rFonts w:ascii="楷体" w:eastAsia="楷体" w:hAnsi="楷体"/>
          <w:sz w:val="32"/>
          <w:szCs w:val="32"/>
        </w:rPr>
      </w:pPr>
      <w:r>
        <w:rPr>
          <w:rFonts w:ascii="楷体" w:eastAsia="楷体" w:hAnsi="楷体" w:hint="eastAsia"/>
          <w:sz w:val="32"/>
          <w:szCs w:val="32"/>
        </w:rPr>
        <w:t>（</w:t>
      </w:r>
      <w:r w:rsidRPr="006A5FA3">
        <w:rPr>
          <w:rFonts w:ascii="楷体" w:eastAsia="楷体" w:hAnsi="楷体" w:hint="eastAsia"/>
          <w:sz w:val="32"/>
          <w:szCs w:val="32"/>
        </w:rPr>
        <w:t>二）</w:t>
      </w:r>
      <w:r>
        <w:rPr>
          <w:rFonts w:ascii="楷体" w:eastAsia="楷体" w:hAnsi="楷体" w:hint="eastAsia"/>
          <w:sz w:val="32"/>
          <w:szCs w:val="32"/>
        </w:rPr>
        <w:t>多用平实的语言，少用夸饰的语言</w:t>
      </w:r>
      <w:r w:rsidR="00DB3DAB">
        <w:rPr>
          <w:rFonts w:ascii="楷体" w:eastAsia="楷体" w:hAnsi="楷体" w:hint="eastAsia"/>
          <w:sz w:val="32"/>
          <w:szCs w:val="32"/>
        </w:rPr>
        <w:t>。</w:t>
      </w:r>
    </w:p>
    <w:p w:rsidR="006A5FA3" w:rsidRDefault="006A5FA3" w:rsidP="006A5FA3">
      <w:pPr>
        <w:ind w:firstLineChars="200" w:firstLine="640"/>
        <w:rPr>
          <w:rFonts w:ascii="仿宋" w:eastAsia="仿宋" w:hAnsi="仿宋"/>
          <w:sz w:val="32"/>
          <w:szCs w:val="32"/>
        </w:rPr>
      </w:pPr>
      <w:r w:rsidRPr="006A5FA3">
        <w:rPr>
          <w:rFonts w:ascii="仿宋" w:eastAsia="仿宋" w:hAnsi="仿宋" w:hint="eastAsia"/>
          <w:sz w:val="32"/>
          <w:szCs w:val="32"/>
        </w:rPr>
        <w:t>项目论证不同于媒体宣传，语言要平实</w:t>
      </w:r>
      <w:r w:rsidR="00D0567F">
        <w:rPr>
          <w:rFonts w:ascii="仿宋" w:eastAsia="仿宋" w:hAnsi="仿宋" w:hint="eastAsia"/>
          <w:sz w:val="32"/>
          <w:szCs w:val="32"/>
        </w:rPr>
        <w:t>、</w:t>
      </w:r>
      <w:r w:rsidRPr="006A5FA3">
        <w:rPr>
          <w:rFonts w:ascii="仿宋" w:eastAsia="仿宋" w:hAnsi="仿宋" w:hint="eastAsia"/>
          <w:sz w:val="32"/>
          <w:szCs w:val="32"/>
        </w:rPr>
        <w:t>生动</w:t>
      </w:r>
      <w:r w:rsidR="00D0567F">
        <w:rPr>
          <w:rFonts w:ascii="仿宋" w:eastAsia="仿宋" w:hAnsi="仿宋" w:hint="eastAsia"/>
          <w:sz w:val="32"/>
          <w:szCs w:val="32"/>
        </w:rPr>
        <w:t>，</w:t>
      </w:r>
      <w:r w:rsidR="006B30E2">
        <w:rPr>
          <w:rFonts w:ascii="仿宋" w:eastAsia="仿宋" w:hAnsi="仿宋" w:hint="eastAsia"/>
          <w:sz w:val="32"/>
          <w:szCs w:val="32"/>
        </w:rPr>
        <w:t>符合实际。</w:t>
      </w:r>
      <w:r w:rsidR="00D01E3A">
        <w:rPr>
          <w:rFonts w:ascii="仿宋" w:eastAsia="仿宋" w:hAnsi="仿宋" w:hint="eastAsia"/>
          <w:sz w:val="32"/>
          <w:szCs w:val="32"/>
        </w:rPr>
        <w:t>夸饰不当，反而</w:t>
      </w:r>
      <w:r w:rsidRPr="006A5FA3">
        <w:rPr>
          <w:rFonts w:ascii="仿宋" w:eastAsia="仿宋" w:hAnsi="仿宋" w:hint="eastAsia"/>
          <w:sz w:val="32"/>
          <w:szCs w:val="32"/>
        </w:rPr>
        <w:t>不美。</w:t>
      </w:r>
    </w:p>
    <w:p w:rsidR="007A23AE" w:rsidRPr="007A23AE" w:rsidRDefault="005B4868" w:rsidP="007A23AE">
      <w:pPr>
        <w:ind w:firstLineChars="200" w:firstLine="640"/>
        <w:rPr>
          <w:rFonts w:ascii="楷体" w:eastAsia="楷体" w:hAnsi="楷体"/>
          <w:sz w:val="32"/>
          <w:szCs w:val="32"/>
        </w:rPr>
      </w:pPr>
      <w:r>
        <w:rPr>
          <w:rFonts w:ascii="楷体" w:eastAsia="楷体" w:hAnsi="楷体" w:hint="eastAsia"/>
          <w:sz w:val="32"/>
          <w:szCs w:val="32"/>
        </w:rPr>
        <w:t>（三）</w:t>
      </w:r>
      <w:r w:rsidR="007A23AE" w:rsidRPr="007A23AE">
        <w:rPr>
          <w:rFonts w:ascii="楷体" w:eastAsia="楷体" w:hAnsi="楷体" w:hint="eastAsia"/>
          <w:sz w:val="32"/>
          <w:szCs w:val="32"/>
        </w:rPr>
        <w:t>多用准确的语言，少用模糊的语言</w:t>
      </w:r>
      <w:r w:rsidR="00D65814">
        <w:rPr>
          <w:rFonts w:ascii="楷体" w:eastAsia="楷体" w:hAnsi="楷体" w:hint="eastAsia"/>
          <w:sz w:val="32"/>
          <w:szCs w:val="32"/>
        </w:rPr>
        <w:t>。</w:t>
      </w:r>
    </w:p>
    <w:p w:rsidR="0050733F" w:rsidRDefault="007A23AE" w:rsidP="0050733F">
      <w:pPr>
        <w:ind w:firstLineChars="200" w:firstLine="640"/>
        <w:rPr>
          <w:rFonts w:ascii="仿宋" w:eastAsia="仿宋" w:hAnsi="仿宋"/>
          <w:sz w:val="32"/>
          <w:szCs w:val="32"/>
        </w:rPr>
      </w:pPr>
      <w:r>
        <w:rPr>
          <w:rFonts w:ascii="仿宋" w:eastAsia="仿宋" w:hAnsi="仿宋" w:hint="eastAsia"/>
          <w:sz w:val="32"/>
          <w:szCs w:val="32"/>
        </w:rPr>
        <w:t>专家</w:t>
      </w:r>
      <w:r w:rsidR="0050733F">
        <w:rPr>
          <w:rFonts w:ascii="仿宋" w:eastAsia="仿宋" w:hAnsi="仿宋" w:hint="eastAsia"/>
          <w:sz w:val="32"/>
          <w:szCs w:val="32"/>
        </w:rPr>
        <w:t>对申报项目有确切</w:t>
      </w:r>
      <w:r w:rsidRPr="007A23AE">
        <w:rPr>
          <w:rFonts w:ascii="仿宋" w:eastAsia="仿宋" w:hAnsi="仿宋" w:hint="eastAsia"/>
          <w:sz w:val="32"/>
          <w:szCs w:val="32"/>
        </w:rPr>
        <w:t>了解，才能做出</w:t>
      </w:r>
      <w:r w:rsidR="0050733F">
        <w:rPr>
          <w:rFonts w:ascii="仿宋" w:eastAsia="仿宋" w:hAnsi="仿宋" w:hint="eastAsia"/>
          <w:sz w:val="32"/>
          <w:szCs w:val="32"/>
        </w:rPr>
        <w:t>准确</w:t>
      </w:r>
      <w:r w:rsidRPr="007A23AE">
        <w:rPr>
          <w:rFonts w:ascii="仿宋" w:eastAsia="仿宋" w:hAnsi="仿宋" w:hint="eastAsia"/>
          <w:sz w:val="32"/>
          <w:szCs w:val="32"/>
        </w:rPr>
        <w:t>判断。对已经做了哪些工作，计划做哪些工作，由哪些人来做，按照什么步骤做，</w:t>
      </w:r>
      <w:r w:rsidR="0050733F">
        <w:rPr>
          <w:rFonts w:ascii="仿宋" w:eastAsia="仿宋" w:hAnsi="仿宋" w:hint="eastAsia"/>
          <w:sz w:val="32"/>
          <w:szCs w:val="32"/>
        </w:rPr>
        <w:t>都要</w:t>
      </w:r>
      <w:r w:rsidR="00902B69">
        <w:rPr>
          <w:rFonts w:ascii="仿宋" w:eastAsia="仿宋" w:hAnsi="仿宋" w:hint="eastAsia"/>
          <w:sz w:val="32"/>
          <w:szCs w:val="32"/>
        </w:rPr>
        <w:t>在</w:t>
      </w:r>
      <w:r w:rsidR="0050733F">
        <w:rPr>
          <w:rFonts w:ascii="仿宋" w:eastAsia="仿宋" w:hAnsi="仿宋" w:hint="eastAsia"/>
          <w:sz w:val="32"/>
          <w:szCs w:val="32"/>
        </w:rPr>
        <w:t>申报</w:t>
      </w:r>
      <w:r w:rsidRPr="007A23AE">
        <w:rPr>
          <w:rFonts w:ascii="仿宋" w:eastAsia="仿宋" w:hAnsi="仿宋" w:hint="eastAsia"/>
          <w:sz w:val="32"/>
          <w:szCs w:val="32"/>
        </w:rPr>
        <w:t>表</w:t>
      </w:r>
      <w:r w:rsidR="0050733F">
        <w:rPr>
          <w:rFonts w:ascii="仿宋" w:eastAsia="仿宋" w:hAnsi="仿宋" w:hint="eastAsia"/>
          <w:sz w:val="32"/>
          <w:szCs w:val="32"/>
        </w:rPr>
        <w:t>中</w:t>
      </w:r>
      <w:r w:rsidRPr="007A23AE">
        <w:rPr>
          <w:rFonts w:ascii="仿宋" w:eastAsia="仿宋" w:hAnsi="仿宋" w:hint="eastAsia"/>
          <w:sz w:val="32"/>
          <w:szCs w:val="32"/>
        </w:rPr>
        <w:t>清楚明白</w:t>
      </w:r>
      <w:r w:rsidR="0050733F">
        <w:rPr>
          <w:rFonts w:ascii="仿宋" w:eastAsia="仿宋" w:hAnsi="仿宋" w:hint="eastAsia"/>
          <w:sz w:val="32"/>
          <w:szCs w:val="32"/>
        </w:rPr>
        <w:t>地</w:t>
      </w:r>
      <w:r w:rsidRPr="007A23AE">
        <w:rPr>
          <w:rFonts w:ascii="仿宋" w:eastAsia="仿宋" w:hAnsi="仿宋" w:hint="eastAsia"/>
          <w:sz w:val="32"/>
          <w:szCs w:val="32"/>
        </w:rPr>
        <w:t>反映出来，尽量不要出现缺项、漏项的情况。</w:t>
      </w:r>
    </w:p>
    <w:p w:rsidR="007A23AE" w:rsidRPr="0050733F" w:rsidRDefault="00673F10" w:rsidP="0050733F">
      <w:pPr>
        <w:ind w:firstLineChars="200" w:firstLine="640"/>
        <w:rPr>
          <w:rFonts w:ascii="仿宋" w:eastAsia="仿宋" w:hAnsi="仿宋"/>
          <w:sz w:val="32"/>
          <w:szCs w:val="32"/>
        </w:rPr>
      </w:pPr>
      <w:r w:rsidRPr="00673F10">
        <w:rPr>
          <w:rFonts w:ascii="黑体" w:eastAsia="黑体" w:hAnsi="黑体" w:hint="eastAsia"/>
          <w:sz w:val="32"/>
          <w:szCs w:val="32"/>
        </w:rPr>
        <w:t>四、填报项目主创人员表的注意事项</w:t>
      </w:r>
    </w:p>
    <w:p w:rsidR="006A5FA3" w:rsidRDefault="00673F10" w:rsidP="006A5FA3">
      <w:pPr>
        <w:rPr>
          <w:rFonts w:ascii="仿宋" w:eastAsia="仿宋" w:hAnsi="仿宋"/>
          <w:sz w:val="32"/>
          <w:szCs w:val="32"/>
        </w:rPr>
      </w:pPr>
      <w:r>
        <w:rPr>
          <w:rFonts w:ascii="仿宋" w:eastAsia="仿宋" w:hAnsi="仿宋"/>
          <w:noProof/>
          <w:sz w:val="32"/>
          <w:szCs w:val="32"/>
        </w:rPr>
        <mc:AlternateContent>
          <mc:Choice Requires="wps">
            <w:drawing>
              <wp:anchor distT="0" distB="0" distL="114300" distR="114300" simplePos="0" relativeHeight="251665408" behindDoc="0" locked="0" layoutInCell="1" allowOverlap="1">
                <wp:simplePos x="0" y="0"/>
                <wp:positionH relativeFrom="column">
                  <wp:posOffset>-104003</wp:posOffset>
                </wp:positionH>
                <wp:positionV relativeFrom="paragraph">
                  <wp:posOffset>-471</wp:posOffset>
                </wp:positionV>
                <wp:extent cx="622170" cy="348791"/>
                <wp:effectExtent l="0" t="0" r="6985" b="0"/>
                <wp:wrapNone/>
                <wp:docPr id="12" name="矩形 12"/>
                <wp:cNvGraphicFramePr/>
                <a:graphic xmlns:a="http://schemas.openxmlformats.org/drawingml/2006/main">
                  <a:graphicData uri="http://schemas.microsoft.com/office/word/2010/wordprocessingShape">
                    <wps:wsp>
                      <wps:cNvSpPr/>
                      <wps:spPr>
                        <a:xfrm>
                          <a:off x="0" y="0"/>
                          <a:ext cx="622170" cy="348791"/>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2" o:spid="_x0000_s1026" style="position:absolute;left:0;text-align:left;margin-left:-8.2pt;margin-top:-.05pt;width:49pt;height:27.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" fillcolor="white [3201]" stroked="f" strokeweight="2pt"/>
            </w:pict>
          </mc:Fallback>
        </mc:AlternateContent>
      </w:r>
      <w:r>
        <w:rPr>
          <w:rFonts w:ascii="仿宋" w:eastAsia="仿宋" w:hAnsi="仿宋"/>
          <w:noProof/>
          <w:sz w:val="32"/>
          <w:szCs w:val="32"/>
        </w:rPr>
        <w:drawing>
          <wp:inline distT="0" distB="0" distL="0" distR="0">
            <wp:extent cx="4800599" cy="259080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3">
                      <a:extLst>
                        <a:ext uri="{28A0092B-C50C-407E-A947-70E740481C1C}">
                          <a14:useLocalDpi xmlns:a14="http://schemas.microsoft.com/office/drawing/2010/main" val="0"/>
                        </a:ext>
                      </a:extLst>
                    </a:blip>
                    <a:stretch>
                      <a:fillRect/>
                    </a:stretch>
                  </pic:blipFill>
                  <pic:spPr>
                    <a:xfrm>
                      <a:off x="0" y="0"/>
                      <a:ext cx="4800599" cy="2590800"/>
                    </a:xfrm>
                    <a:prstGeom prst="rect">
                      <a:avLst/>
                    </a:prstGeom>
                  </pic:spPr>
                </pic:pic>
              </a:graphicData>
            </a:graphic>
          </wp:inline>
        </w:drawing>
      </w:r>
    </w:p>
    <w:p w:rsidR="00673F10" w:rsidRPr="00673F10" w:rsidRDefault="00924FF1" w:rsidP="00673F10">
      <w:pPr>
        <w:ind w:firstLineChars="200" w:firstLine="640"/>
        <w:rPr>
          <w:rFonts w:ascii="仿宋" w:eastAsia="仿宋" w:hAnsi="仿宋"/>
          <w:sz w:val="32"/>
          <w:szCs w:val="32"/>
        </w:rPr>
      </w:pPr>
      <w:r>
        <w:rPr>
          <w:rFonts w:ascii="仿宋" w:eastAsia="仿宋" w:hAnsi="仿宋" w:hint="eastAsia"/>
          <w:sz w:val="32"/>
          <w:szCs w:val="32"/>
        </w:rPr>
        <w:lastRenderedPageBreak/>
        <w:t>填写项目主创人员</w:t>
      </w:r>
      <w:r w:rsidR="00673F10" w:rsidRPr="00673F10">
        <w:rPr>
          <w:rFonts w:ascii="仿宋" w:eastAsia="仿宋" w:hAnsi="仿宋" w:hint="eastAsia"/>
          <w:sz w:val="32"/>
          <w:szCs w:val="32"/>
        </w:rPr>
        <w:t>要尽可能完整。申报舞台艺术创作项目要把编剧、导演、作曲、舞美、主演、主奏等主创人员尽可能填报完整；申报传播交流推广项目要把策展人、组织者、参加展览演出活动的主要艺术家填报完整；申报艺术人才培养项目要把授课教师填报完整。</w:t>
      </w:r>
      <w:r w:rsidR="00D0072E">
        <w:rPr>
          <w:rFonts w:ascii="仿宋" w:eastAsia="仿宋" w:hAnsi="仿宋" w:hint="eastAsia"/>
          <w:sz w:val="32"/>
          <w:szCs w:val="32"/>
        </w:rPr>
        <w:t>2016年申报指南中新增加了主创人员应以本省（区、市）为主的要求</w:t>
      </w:r>
      <w:r w:rsidR="00D0072E" w:rsidRPr="00673F10">
        <w:rPr>
          <w:rFonts w:ascii="仿宋" w:eastAsia="仿宋" w:hAnsi="仿宋" w:hint="eastAsia"/>
          <w:sz w:val="32"/>
          <w:szCs w:val="32"/>
        </w:rPr>
        <w:t>。</w:t>
      </w:r>
      <w:r w:rsidR="00D0072E">
        <w:rPr>
          <w:rFonts w:ascii="仿宋" w:eastAsia="仿宋" w:hAnsi="仿宋" w:hint="eastAsia"/>
          <w:sz w:val="32"/>
          <w:szCs w:val="32"/>
        </w:rPr>
        <w:t>艺术基金</w:t>
      </w:r>
      <w:r w:rsidR="00D0072E" w:rsidRPr="00673F10">
        <w:rPr>
          <w:rFonts w:ascii="仿宋" w:eastAsia="仿宋" w:hAnsi="仿宋" w:hint="eastAsia"/>
          <w:sz w:val="32"/>
          <w:szCs w:val="32"/>
        </w:rPr>
        <w:t>也会相应的升级申报评审管理系统，在评审前把一位主创人员参加多个项目创作的情况整理出来，提供给评审专家，请评审专家慎重考虑。</w:t>
      </w:r>
    </w:p>
    <w:p w:rsidR="000757F7" w:rsidRDefault="000757F7" w:rsidP="000757F7">
      <w:pPr>
        <w:ind w:firstLineChars="200" w:firstLine="640"/>
        <w:rPr>
          <w:rFonts w:ascii="黑体" w:eastAsia="黑体" w:hAnsi="黑体"/>
          <w:sz w:val="32"/>
          <w:szCs w:val="32"/>
        </w:rPr>
      </w:pPr>
      <w:r>
        <w:rPr>
          <w:rFonts w:ascii="黑体" w:eastAsia="黑体" w:hAnsi="黑体"/>
          <w:noProof/>
          <w:sz w:val="32"/>
          <w:szCs w:val="32"/>
        </w:rPr>
        <mc:AlternateContent>
          <mc:Choice Requires="wps">
            <w:drawing>
              <wp:anchor distT="0" distB="0" distL="114300" distR="114300" simplePos="0" relativeHeight="251666432" behindDoc="0" locked="0" layoutInCell="1" allowOverlap="1" wp14:anchorId="0FC05043" wp14:editId="5FD3D468">
                <wp:simplePos x="0" y="0"/>
                <wp:positionH relativeFrom="column">
                  <wp:posOffset>93345</wp:posOffset>
                </wp:positionH>
                <wp:positionV relativeFrom="paragraph">
                  <wp:posOffset>325755</wp:posOffset>
                </wp:positionV>
                <wp:extent cx="876300" cy="414655"/>
                <wp:effectExtent l="0" t="0" r="0" b="4445"/>
                <wp:wrapNone/>
                <wp:docPr id="14" name="矩形 14"/>
                <wp:cNvGraphicFramePr/>
                <a:graphic xmlns:a="http://schemas.openxmlformats.org/drawingml/2006/main">
                  <a:graphicData uri="http://schemas.microsoft.com/office/word/2010/wordprocessingShape">
                    <wps:wsp>
                      <wps:cNvSpPr/>
                      <wps:spPr>
                        <a:xfrm>
                          <a:off x="0" y="0"/>
                          <a:ext cx="876300" cy="41465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4" o:spid="_x0000_s1026" style="position:absolute;left:0;text-align:left;margin-left:7.35pt;margin-top:25.65pt;width:69pt;height:32.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" fillcolor="white [3201]" stroked="f" strokeweight="2pt"/>
            </w:pict>
          </mc:Fallback>
        </mc:AlternateContent>
      </w:r>
      <w:r w:rsidR="00673F10" w:rsidRPr="00673F10">
        <w:rPr>
          <w:rFonts w:ascii="黑体" w:eastAsia="黑体" w:hAnsi="黑体" w:hint="eastAsia"/>
          <w:sz w:val="32"/>
          <w:szCs w:val="32"/>
        </w:rPr>
        <w:t>五、填报项目实施计划表的注意事项</w:t>
      </w:r>
    </w:p>
    <w:p w:rsidR="00673F10" w:rsidRDefault="00673F10" w:rsidP="000757F7">
      <w:pPr>
        <w:jc w:val="center"/>
        <w:rPr>
          <w:rFonts w:ascii="黑体" w:eastAsia="黑体" w:hAnsi="黑体"/>
          <w:sz w:val="32"/>
          <w:szCs w:val="32"/>
        </w:rPr>
      </w:pPr>
      <w:r>
        <w:rPr>
          <w:rFonts w:ascii="黑体" w:eastAsia="黑体" w:hAnsi="黑体"/>
          <w:noProof/>
          <w:sz w:val="32"/>
          <w:szCs w:val="32"/>
        </w:rPr>
        <w:drawing>
          <wp:inline distT="0" distB="0" distL="0" distR="0" wp14:anchorId="42A8E017" wp14:editId="63A999AF">
            <wp:extent cx="4733924" cy="30861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4">
                      <a:extLst>
                        <a:ext uri="{28A0092B-C50C-407E-A947-70E740481C1C}">
                          <a14:useLocalDpi xmlns:a14="http://schemas.microsoft.com/office/drawing/2010/main" val="0"/>
                        </a:ext>
                      </a:extLst>
                    </a:blip>
                    <a:stretch>
                      <a:fillRect/>
                    </a:stretch>
                  </pic:blipFill>
                  <pic:spPr>
                    <a:xfrm>
                      <a:off x="0" y="0"/>
                      <a:ext cx="4738041" cy="3088784"/>
                    </a:xfrm>
                    <a:prstGeom prst="rect">
                      <a:avLst/>
                    </a:prstGeom>
                  </pic:spPr>
                </pic:pic>
              </a:graphicData>
            </a:graphic>
          </wp:inline>
        </w:drawing>
      </w:r>
    </w:p>
    <w:p w:rsidR="00CD1DE0" w:rsidRPr="00CD1DE0" w:rsidRDefault="00CD1DE0" w:rsidP="00CD1DE0">
      <w:pPr>
        <w:pStyle w:val="a4"/>
        <w:numPr>
          <w:ilvl w:val="0"/>
          <w:numId w:val="6"/>
        </w:numPr>
        <w:ind w:firstLineChars="0"/>
        <w:rPr>
          <w:rFonts w:ascii="楷体" w:eastAsia="楷体" w:hAnsi="楷体"/>
          <w:sz w:val="32"/>
          <w:szCs w:val="32"/>
        </w:rPr>
      </w:pPr>
      <w:r w:rsidRPr="00CD1DE0">
        <w:rPr>
          <w:rFonts w:ascii="楷体" w:eastAsia="楷体" w:hAnsi="楷体" w:hint="eastAsia"/>
          <w:sz w:val="32"/>
          <w:szCs w:val="32"/>
        </w:rPr>
        <w:lastRenderedPageBreak/>
        <w:t>实施时间要合</w:t>
      </w:r>
      <w:proofErr w:type="gramStart"/>
      <w:r w:rsidRPr="00CD1DE0">
        <w:rPr>
          <w:rFonts w:ascii="楷体" w:eastAsia="楷体" w:hAnsi="楷体" w:hint="eastAsia"/>
          <w:sz w:val="32"/>
          <w:szCs w:val="32"/>
        </w:rPr>
        <w:t>规</w:t>
      </w:r>
      <w:proofErr w:type="gramEnd"/>
      <w:r w:rsidR="00C2569F">
        <w:rPr>
          <w:rFonts w:ascii="楷体" w:eastAsia="楷体" w:hAnsi="楷体" w:hint="eastAsia"/>
          <w:sz w:val="32"/>
          <w:szCs w:val="32"/>
        </w:rPr>
        <w:t>。</w:t>
      </w:r>
    </w:p>
    <w:p w:rsidR="000757F7" w:rsidRPr="000757F7" w:rsidRDefault="000757F7" w:rsidP="006B5C6F">
      <w:pPr>
        <w:ind w:firstLine="640"/>
        <w:rPr>
          <w:rFonts w:ascii="仿宋" w:eastAsia="仿宋" w:hAnsi="仿宋"/>
          <w:sz w:val="32"/>
          <w:szCs w:val="32"/>
        </w:rPr>
      </w:pPr>
      <w:r w:rsidRPr="000757F7">
        <w:rPr>
          <w:rFonts w:ascii="仿宋" w:eastAsia="仿宋" w:hAnsi="仿宋"/>
          <w:sz w:val="32"/>
          <w:szCs w:val="32"/>
        </w:rPr>
        <w:t>申报主体要认真对照申报指南上关于项目实施时间的要求来确定实施计划。考虑到艺术工作的实际情况，2016年度的申报指南要求申报项目要在艺术基金立项资助后实施，并且不同项目的完成时限也不相同。舞台艺术创作、青年艺术创作人才、艺术人才培养资助项目要求在一年内完成；美术创作和传播交流推广资助项目要求在两年内完成。请各申报主体一定要</w:t>
      </w:r>
      <w:r w:rsidR="008946E4">
        <w:rPr>
          <w:rFonts w:ascii="仿宋" w:eastAsia="仿宋" w:hAnsi="仿宋" w:hint="eastAsia"/>
          <w:sz w:val="32"/>
          <w:szCs w:val="32"/>
        </w:rPr>
        <w:t>区</w:t>
      </w:r>
      <w:r w:rsidRPr="000757F7">
        <w:rPr>
          <w:rFonts w:ascii="仿宋" w:eastAsia="仿宋" w:hAnsi="仿宋"/>
          <w:sz w:val="32"/>
          <w:szCs w:val="32"/>
        </w:rPr>
        <w:t>分清楚，不能混淆。</w:t>
      </w:r>
    </w:p>
    <w:p w:rsidR="006B5C6F" w:rsidRPr="006B5C6F" w:rsidRDefault="006B5C6F" w:rsidP="006B5C6F">
      <w:pPr>
        <w:ind w:firstLine="640"/>
        <w:rPr>
          <w:rFonts w:ascii="楷体" w:eastAsia="楷体" w:hAnsi="楷体"/>
          <w:sz w:val="32"/>
          <w:szCs w:val="32"/>
        </w:rPr>
      </w:pPr>
      <w:r w:rsidRPr="006B5C6F">
        <w:rPr>
          <w:rFonts w:ascii="楷体" w:eastAsia="楷体" w:hAnsi="楷体" w:hint="eastAsia"/>
          <w:sz w:val="32"/>
          <w:szCs w:val="32"/>
        </w:rPr>
        <w:t>（二</w:t>
      </w:r>
      <w:r>
        <w:rPr>
          <w:rFonts w:ascii="楷体" w:eastAsia="楷体" w:hAnsi="楷体" w:hint="eastAsia"/>
          <w:sz w:val="32"/>
          <w:szCs w:val="32"/>
        </w:rPr>
        <w:t>）</w:t>
      </w:r>
      <w:r w:rsidRPr="006B5C6F">
        <w:rPr>
          <w:rFonts w:ascii="楷体" w:eastAsia="楷体" w:hAnsi="楷体" w:hint="eastAsia"/>
          <w:sz w:val="32"/>
          <w:szCs w:val="32"/>
        </w:rPr>
        <w:t>关键环节要明确</w:t>
      </w:r>
      <w:r w:rsidR="00483655">
        <w:rPr>
          <w:rFonts w:ascii="楷体" w:eastAsia="楷体" w:hAnsi="楷体" w:hint="eastAsia"/>
          <w:sz w:val="32"/>
          <w:szCs w:val="32"/>
        </w:rPr>
        <w:t>。</w:t>
      </w:r>
    </w:p>
    <w:p w:rsidR="000757F7" w:rsidRPr="000757F7" w:rsidRDefault="000757F7" w:rsidP="000757F7">
      <w:pPr>
        <w:ind w:firstLineChars="200" w:firstLine="640"/>
        <w:rPr>
          <w:rFonts w:ascii="仿宋" w:eastAsia="仿宋" w:hAnsi="仿宋"/>
          <w:sz w:val="32"/>
          <w:szCs w:val="32"/>
        </w:rPr>
      </w:pPr>
      <w:r w:rsidRPr="000757F7">
        <w:rPr>
          <w:rFonts w:ascii="仿宋" w:eastAsia="仿宋" w:hAnsi="仿宋"/>
          <w:sz w:val="32"/>
          <w:szCs w:val="32"/>
        </w:rPr>
        <w:t>2016年度项目申报工作将从1月1日开始，至3月1日结束，大约在6月底前能够完成项目评审工作。项目实施的开始时间应安排在九、十月份以后。在安排实施计划时，有几个关键的节点要把握好。大型舞台剧（节）</w:t>
      </w:r>
      <w:proofErr w:type="gramStart"/>
      <w:r w:rsidRPr="000757F7">
        <w:rPr>
          <w:rFonts w:ascii="仿宋" w:eastAsia="仿宋" w:hAnsi="仿宋"/>
          <w:sz w:val="32"/>
          <w:szCs w:val="32"/>
        </w:rPr>
        <w:t>目项目</w:t>
      </w:r>
      <w:proofErr w:type="gramEnd"/>
      <w:r w:rsidRPr="000757F7">
        <w:rPr>
          <w:rFonts w:ascii="仿宋" w:eastAsia="仿宋" w:hAnsi="仿宋"/>
          <w:sz w:val="32"/>
          <w:szCs w:val="32"/>
        </w:rPr>
        <w:t>的首演时间，传播交流推广项目的首次展览和首次演出时间，艺术人才培养项目的开班时间，都要有相对准确的时间表。</w:t>
      </w:r>
    </w:p>
    <w:p w:rsidR="006B5C6F" w:rsidRPr="00122C6C" w:rsidRDefault="00122C6C" w:rsidP="00122C6C">
      <w:pPr>
        <w:ind w:left="640"/>
        <w:rPr>
          <w:rFonts w:ascii="楷体" w:eastAsia="楷体" w:hAnsi="楷体"/>
          <w:sz w:val="32"/>
          <w:szCs w:val="32"/>
        </w:rPr>
      </w:pPr>
      <w:r>
        <w:rPr>
          <w:rFonts w:ascii="楷体" w:eastAsia="楷体" w:hAnsi="楷体" w:hint="eastAsia"/>
          <w:sz w:val="32"/>
          <w:szCs w:val="32"/>
        </w:rPr>
        <w:t>（三）</w:t>
      </w:r>
      <w:r w:rsidR="00CD1DE0" w:rsidRPr="00122C6C">
        <w:rPr>
          <w:rFonts w:ascii="楷体" w:eastAsia="楷体" w:hAnsi="楷体" w:hint="eastAsia"/>
          <w:sz w:val="32"/>
          <w:szCs w:val="32"/>
        </w:rPr>
        <w:t>安排详略</w:t>
      </w:r>
      <w:r w:rsidR="006B5C6F" w:rsidRPr="00122C6C">
        <w:rPr>
          <w:rFonts w:ascii="楷体" w:eastAsia="楷体" w:hAnsi="楷体" w:hint="eastAsia"/>
          <w:sz w:val="32"/>
          <w:szCs w:val="32"/>
        </w:rPr>
        <w:t>要</w:t>
      </w:r>
      <w:r w:rsidR="00CD1DE0" w:rsidRPr="00122C6C">
        <w:rPr>
          <w:rFonts w:ascii="楷体" w:eastAsia="楷体" w:hAnsi="楷体" w:hint="eastAsia"/>
          <w:sz w:val="32"/>
          <w:szCs w:val="32"/>
        </w:rPr>
        <w:t>得当</w:t>
      </w:r>
      <w:r w:rsidRPr="00122C6C">
        <w:rPr>
          <w:rFonts w:ascii="楷体" w:eastAsia="楷体" w:hAnsi="楷体" w:hint="eastAsia"/>
          <w:sz w:val="32"/>
          <w:szCs w:val="32"/>
        </w:rPr>
        <w:t>。</w:t>
      </w:r>
    </w:p>
    <w:p w:rsidR="004930AC" w:rsidRPr="004930AC" w:rsidRDefault="004930AC" w:rsidP="004930AC">
      <w:pPr>
        <w:ind w:firstLineChars="200" w:firstLine="420"/>
        <w:rPr>
          <w:rFonts w:ascii="仿宋" w:eastAsia="仿宋" w:hAnsi="仿宋"/>
          <w:sz w:val="32"/>
          <w:szCs w:val="32"/>
        </w:rPr>
      </w:pPr>
      <w:r>
        <w:rPr>
          <w:rStyle w:val="apple-converted-space"/>
          <w:rFonts w:ascii="Verdana" w:hAnsi="Verdana"/>
          <w:color w:val="000000"/>
          <w:szCs w:val="21"/>
          <w:shd w:val="clear" w:color="auto" w:fill="FFFFFF"/>
        </w:rPr>
        <w:t> </w:t>
      </w:r>
      <w:r w:rsidRPr="004930AC">
        <w:rPr>
          <w:rFonts w:ascii="仿宋" w:eastAsia="仿宋" w:hAnsi="仿宋"/>
          <w:sz w:val="32"/>
          <w:szCs w:val="32"/>
        </w:rPr>
        <w:t>艺术基金资助项目的目标是出精品、出人才、出“高峰”，在尊重艺术规律的基础上，能够灵活掌握，体现工作</w:t>
      </w:r>
      <w:r w:rsidRPr="004930AC">
        <w:rPr>
          <w:rFonts w:ascii="仿宋" w:eastAsia="仿宋" w:hAnsi="仿宋"/>
          <w:sz w:val="32"/>
          <w:szCs w:val="32"/>
        </w:rPr>
        <w:lastRenderedPageBreak/>
        <w:t>的适应性，但规定太灵活也不符合项目制管理要求。在申报项目时，应该把前期工作做实、做细、做透，不要把申报评审环节的问题带到实施监督</w:t>
      </w:r>
      <w:proofErr w:type="gramStart"/>
      <w:r w:rsidRPr="004930AC">
        <w:rPr>
          <w:rFonts w:ascii="仿宋" w:eastAsia="仿宋" w:hAnsi="仿宋"/>
          <w:sz w:val="32"/>
          <w:szCs w:val="32"/>
        </w:rPr>
        <w:t>和结项验收</w:t>
      </w:r>
      <w:proofErr w:type="gramEnd"/>
      <w:r w:rsidRPr="004930AC">
        <w:rPr>
          <w:rFonts w:ascii="仿宋" w:eastAsia="仿宋" w:hAnsi="仿宋"/>
          <w:sz w:val="32"/>
          <w:szCs w:val="32"/>
        </w:rPr>
        <w:t>工作当中。</w:t>
      </w:r>
    </w:p>
    <w:p w:rsidR="00CD1DE0" w:rsidRDefault="00923656" w:rsidP="004930AC">
      <w:pPr>
        <w:ind w:firstLineChars="200" w:firstLine="640"/>
        <w:rPr>
          <w:rFonts w:ascii="黑体" w:eastAsia="黑体" w:hAnsi="黑体"/>
          <w:sz w:val="32"/>
          <w:szCs w:val="32"/>
        </w:rPr>
      </w:pPr>
      <w:r>
        <w:rPr>
          <w:rFonts w:ascii="黑体" w:eastAsia="黑体" w:hAnsi="黑体" w:hint="eastAsia"/>
          <w:noProof/>
          <w:sz w:val="32"/>
          <w:szCs w:val="32"/>
        </w:rPr>
        <mc:AlternateContent>
          <mc:Choice Requires="wps">
            <w:drawing>
              <wp:anchor distT="0" distB="0" distL="114300" distR="114300" simplePos="0" relativeHeight="251667456" behindDoc="0" locked="0" layoutInCell="1" allowOverlap="1">
                <wp:simplePos x="0" y="0"/>
                <wp:positionH relativeFrom="column">
                  <wp:posOffset>-178435</wp:posOffset>
                </wp:positionH>
                <wp:positionV relativeFrom="paragraph">
                  <wp:posOffset>361950</wp:posOffset>
                </wp:positionV>
                <wp:extent cx="697584" cy="374650"/>
                <wp:effectExtent l="0" t="0" r="7620" b="6350"/>
                <wp:wrapNone/>
                <wp:docPr id="16" name="矩形 16"/>
                <wp:cNvGraphicFramePr/>
                <a:graphic xmlns:a="http://schemas.openxmlformats.org/drawingml/2006/main">
                  <a:graphicData uri="http://schemas.microsoft.com/office/word/2010/wordprocessingShape">
                    <wps:wsp>
                      <wps:cNvSpPr/>
                      <wps:spPr>
                        <a:xfrm>
                          <a:off x="0" y="0"/>
                          <a:ext cx="697584" cy="3746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16" o:spid="_x0000_s1026" style="position:absolute;left:0;text-align:left;margin-left:-14.05pt;margin-top:28.5pt;width:54.95pt;height:29.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" fillcolor="white [3201]" stroked="f" strokeweight="2pt"/>
            </w:pict>
          </mc:Fallback>
        </mc:AlternateContent>
      </w:r>
      <w:r w:rsidRPr="00923656">
        <w:rPr>
          <w:rFonts w:ascii="黑体" w:eastAsia="黑体" w:hAnsi="黑体" w:hint="eastAsia"/>
          <w:sz w:val="32"/>
          <w:szCs w:val="32"/>
        </w:rPr>
        <w:t>六、填报</w:t>
      </w:r>
      <w:r w:rsidR="003D211F">
        <w:rPr>
          <w:rFonts w:ascii="黑体" w:eastAsia="黑体" w:hAnsi="黑体" w:hint="eastAsia"/>
          <w:sz w:val="32"/>
          <w:szCs w:val="32"/>
        </w:rPr>
        <w:t>主要</w:t>
      </w:r>
      <w:r w:rsidRPr="00923656">
        <w:rPr>
          <w:rFonts w:ascii="黑体" w:eastAsia="黑体" w:hAnsi="黑体" w:hint="eastAsia"/>
          <w:sz w:val="32"/>
          <w:szCs w:val="32"/>
        </w:rPr>
        <w:t>合作单位表的注意事项</w:t>
      </w:r>
    </w:p>
    <w:p w:rsidR="00923656" w:rsidRDefault="00923656" w:rsidP="00923656">
      <w:pPr>
        <w:rPr>
          <w:rFonts w:ascii="黑体" w:eastAsia="黑体" w:hAnsi="黑体"/>
          <w:sz w:val="32"/>
          <w:szCs w:val="32"/>
        </w:rPr>
      </w:pPr>
      <w:r>
        <w:rPr>
          <w:rFonts w:ascii="黑体" w:eastAsia="黑体" w:hAnsi="黑体"/>
          <w:noProof/>
          <w:sz w:val="32"/>
          <w:szCs w:val="32"/>
        </w:rPr>
        <w:drawing>
          <wp:inline distT="0" distB="0" distL="0" distR="0" wp14:anchorId="49257442" wp14:editId="3CE9D873">
            <wp:extent cx="4972050" cy="33337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5">
                      <a:extLst>
                        <a:ext uri="{28A0092B-C50C-407E-A947-70E740481C1C}">
                          <a14:useLocalDpi xmlns:a14="http://schemas.microsoft.com/office/drawing/2010/main" val="0"/>
                        </a:ext>
                      </a:extLst>
                    </a:blip>
                    <a:stretch>
                      <a:fillRect/>
                    </a:stretch>
                  </pic:blipFill>
                  <pic:spPr>
                    <a:xfrm>
                      <a:off x="0" y="0"/>
                      <a:ext cx="4977296" cy="3337268"/>
                    </a:xfrm>
                    <a:prstGeom prst="rect">
                      <a:avLst/>
                    </a:prstGeom>
                  </pic:spPr>
                </pic:pic>
              </a:graphicData>
            </a:graphic>
          </wp:inline>
        </w:drawing>
      </w:r>
    </w:p>
    <w:p w:rsidR="00510604" w:rsidRDefault="007F49DA" w:rsidP="007F49DA">
      <w:pPr>
        <w:ind w:firstLineChars="200" w:firstLine="640"/>
        <w:rPr>
          <w:rFonts w:ascii="仿宋" w:eastAsia="仿宋" w:hAnsi="仿宋"/>
          <w:sz w:val="32"/>
          <w:szCs w:val="32"/>
        </w:rPr>
      </w:pPr>
      <w:r w:rsidRPr="007F49DA">
        <w:rPr>
          <w:rFonts w:ascii="仿宋" w:eastAsia="仿宋" w:hAnsi="仿宋"/>
          <w:sz w:val="32"/>
          <w:szCs w:val="32"/>
        </w:rPr>
        <w:t>主要合作单位表需要合作单位签字盖章。艺术基金鼓励艺术单位之间的合作，特别是基层艺术单位，与更高</w:t>
      </w:r>
      <w:proofErr w:type="gramStart"/>
      <w:r w:rsidRPr="007F49DA">
        <w:rPr>
          <w:rFonts w:ascii="仿宋" w:eastAsia="仿宋" w:hAnsi="仿宋"/>
          <w:sz w:val="32"/>
          <w:szCs w:val="32"/>
        </w:rPr>
        <w:t>一级文艺</w:t>
      </w:r>
      <w:proofErr w:type="gramEnd"/>
      <w:r w:rsidRPr="007F49DA">
        <w:rPr>
          <w:rFonts w:ascii="仿宋" w:eastAsia="仿宋" w:hAnsi="仿宋"/>
          <w:sz w:val="32"/>
          <w:szCs w:val="32"/>
        </w:rPr>
        <w:t>院团、艺术创作单位、专业艺术院校开展合作，提升项目实施质量水平。在互联网时代，更希望能够促成跨区域、跨行业的开放式合作，也包括引进“互联网+”概念，与新兴媒体的合作。但是，合作不能失去主体地位，不能失去对项</w:t>
      </w:r>
      <w:r w:rsidRPr="007F49DA">
        <w:rPr>
          <w:rFonts w:ascii="仿宋" w:eastAsia="仿宋" w:hAnsi="仿宋"/>
          <w:sz w:val="32"/>
          <w:szCs w:val="32"/>
        </w:rPr>
        <w:lastRenderedPageBreak/>
        <w:t>目的主导权、话语权，在实施过程中不能由“主办单位”变“承办单位”，更不能变成“协办单位”。</w:t>
      </w:r>
    </w:p>
    <w:p w:rsidR="009A3F57" w:rsidRDefault="002924B5" w:rsidP="009A3F57">
      <w:pPr>
        <w:ind w:leftChars="152" w:left="319" w:firstLineChars="100" w:firstLine="320"/>
        <w:rPr>
          <w:rFonts w:ascii="黑体" w:eastAsia="黑体" w:hAnsi="黑体"/>
          <w:color w:val="000000"/>
          <w:sz w:val="32"/>
          <w:szCs w:val="32"/>
          <w:shd w:val="clear" w:color="auto" w:fill="FFFFFF"/>
        </w:rPr>
      </w:pPr>
      <w:r>
        <w:rPr>
          <w:rFonts w:ascii="黑体" w:eastAsia="黑体" w:hAnsi="黑体"/>
          <w:noProof/>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-121285</wp:posOffset>
                </wp:positionH>
                <wp:positionV relativeFrom="paragraph">
                  <wp:posOffset>257175</wp:posOffset>
                </wp:positionV>
                <wp:extent cx="228600" cy="361950"/>
                <wp:effectExtent l="0" t="0" r="0" b="0"/>
                <wp:wrapNone/>
                <wp:docPr id="22" name="矩形 22"/>
                <wp:cNvGraphicFramePr/>
                <a:graphic xmlns:a="http://schemas.openxmlformats.org/drawingml/2006/main">
                  <a:graphicData uri="http://schemas.microsoft.com/office/word/2010/wordprocessingShape">
                    <wps:wsp>
                      <wps:cNvSpPr/>
                      <wps:spPr>
                        <a:xfrm>
                          <a:off x="0" y="0"/>
                          <a:ext cx="228600" cy="3619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22" o:spid="_x0000_s1026" style="position:absolute;left:0;text-align:left;margin-left:-9.55pt;margin-top:20.25pt;width:18pt;height:28.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" fillcolor="white [3201]" stroked="f" strokeweight="2pt"/>
            </w:pict>
          </mc:Fallback>
        </mc:AlternateContent>
      </w:r>
      <w:r w:rsidR="009A3F57" w:rsidRPr="000527ED">
        <w:rPr>
          <w:rFonts w:ascii="黑体" w:eastAsia="黑体" w:hAnsi="黑体"/>
          <w:color w:val="000000"/>
          <w:sz w:val="32"/>
          <w:szCs w:val="32"/>
          <w:shd w:val="clear" w:color="auto" w:fill="FFFFFF"/>
        </w:rPr>
        <w:t>七、填写</w:t>
      </w:r>
      <w:r w:rsidR="00684F88">
        <w:rPr>
          <w:rFonts w:ascii="黑体" w:eastAsia="黑体" w:hAnsi="黑体" w:hint="eastAsia"/>
          <w:color w:val="000000"/>
          <w:sz w:val="32"/>
          <w:szCs w:val="32"/>
          <w:shd w:val="clear" w:color="auto" w:fill="FFFFFF"/>
        </w:rPr>
        <w:t>项目</w:t>
      </w:r>
      <w:r w:rsidR="009A3F57" w:rsidRPr="000527ED">
        <w:rPr>
          <w:rFonts w:ascii="黑体" w:eastAsia="黑体" w:hAnsi="黑体"/>
          <w:color w:val="000000"/>
          <w:sz w:val="32"/>
          <w:szCs w:val="32"/>
          <w:shd w:val="clear" w:color="auto" w:fill="FFFFFF"/>
        </w:rPr>
        <w:t>经费预算表的注意事项</w:t>
      </w:r>
    </w:p>
    <w:p w:rsidR="00684F88" w:rsidRDefault="00684F88" w:rsidP="00684F88">
      <w:pPr>
        <w:rPr>
          <w:rFonts w:ascii="仿宋" w:eastAsia="仿宋" w:hAnsi="仿宋"/>
          <w:color w:val="000000"/>
          <w:sz w:val="32"/>
          <w:szCs w:val="32"/>
          <w:shd w:val="clear" w:color="auto" w:fill="FFFFFF"/>
        </w:rPr>
      </w:pPr>
      <w:r>
        <w:rPr>
          <w:rFonts w:ascii="仿宋" w:eastAsia="仿宋" w:hAnsi="仿宋" w:hint="eastAsia"/>
          <w:noProof/>
          <w:color w:val="000000"/>
          <w:sz w:val="32"/>
          <w:szCs w:val="32"/>
          <w:shd w:val="clear" w:color="auto" w:fill="FFFFFF"/>
        </w:rPr>
        <w:drawing>
          <wp:inline distT="0" distB="0" distL="0" distR="0" wp14:anchorId="419E4BA9" wp14:editId="70C96E41">
            <wp:extent cx="5184140" cy="38709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16">
                      <a:extLst>
                        <a:ext uri="{28A0092B-C50C-407E-A947-70E740481C1C}">
                          <a14:useLocalDpi xmlns:a14="http://schemas.microsoft.com/office/drawing/2010/main" val="0"/>
                        </a:ext>
                      </a:extLst>
                    </a:blip>
                    <a:stretch>
                      <a:fillRect/>
                    </a:stretch>
                  </pic:blipFill>
                  <pic:spPr>
                    <a:xfrm>
                      <a:off x="0" y="0"/>
                      <a:ext cx="5184140" cy="3870960"/>
                    </a:xfrm>
                    <a:prstGeom prst="rect">
                      <a:avLst/>
                    </a:prstGeom>
                  </pic:spPr>
                </pic:pic>
              </a:graphicData>
            </a:graphic>
          </wp:inline>
        </w:drawing>
      </w:r>
    </w:p>
    <w:p w:rsidR="00EE279D" w:rsidRPr="003400D8" w:rsidRDefault="00EE279D" w:rsidP="003400D8">
      <w:pPr>
        <w:ind w:left="640"/>
        <w:rPr>
          <w:rFonts w:ascii="楷体" w:eastAsia="楷体" w:hAnsi="楷体"/>
          <w:sz w:val="32"/>
          <w:szCs w:val="32"/>
        </w:rPr>
      </w:pPr>
      <w:r w:rsidRPr="003400D8">
        <w:rPr>
          <w:rFonts w:ascii="楷体" w:eastAsia="楷体" w:hAnsi="楷体" w:hint="eastAsia"/>
          <w:sz w:val="32"/>
          <w:szCs w:val="32"/>
        </w:rPr>
        <w:t>（一）编制预算要科学。</w:t>
      </w:r>
    </w:p>
    <w:p w:rsidR="00EE279D" w:rsidRDefault="000062BA" w:rsidP="00172E0F">
      <w:pPr>
        <w:ind w:firstLineChars="200" w:firstLine="640"/>
        <w:rPr>
          <w:rFonts w:ascii="仿宋" w:eastAsia="仿宋" w:hAnsi="仿宋"/>
          <w:color w:val="000000"/>
          <w:sz w:val="32"/>
          <w:szCs w:val="32"/>
          <w:shd w:val="clear" w:color="auto" w:fill="FFFFFF"/>
        </w:rPr>
      </w:pPr>
      <w:r>
        <w:rPr>
          <w:rFonts w:ascii="仿宋" w:eastAsia="仿宋" w:hAnsi="仿宋"/>
          <w:color w:val="000000"/>
          <w:sz w:val="32"/>
          <w:szCs w:val="32"/>
          <w:shd w:val="clear" w:color="auto" w:fill="FFFFFF"/>
        </w:rPr>
        <w:t>做好预算编制工作，应</w:t>
      </w:r>
      <w:r w:rsidRPr="000527ED">
        <w:rPr>
          <w:rFonts w:ascii="仿宋" w:eastAsia="仿宋" w:hAnsi="仿宋"/>
          <w:color w:val="000000"/>
          <w:sz w:val="32"/>
          <w:szCs w:val="32"/>
          <w:shd w:val="clear" w:color="auto" w:fill="FFFFFF"/>
        </w:rPr>
        <w:t>科学安排</w:t>
      </w:r>
      <w:r>
        <w:rPr>
          <w:rFonts w:ascii="仿宋" w:eastAsia="仿宋" w:hAnsi="仿宋"/>
          <w:color w:val="000000"/>
          <w:sz w:val="32"/>
          <w:szCs w:val="32"/>
          <w:shd w:val="clear" w:color="auto" w:fill="FFFFFF"/>
        </w:rPr>
        <w:t>项目实施计划</w:t>
      </w:r>
      <w:r>
        <w:rPr>
          <w:rFonts w:ascii="仿宋" w:eastAsia="仿宋" w:hAnsi="仿宋" w:hint="eastAsia"/>
          <w:color w:val="000000"/>
          <w:sz w:val="32"/>
          <w:szCs w:val="32"/>
          <w:shd w:val="clear" w:color="auto" w:fill="FFFFFF"/>
        </w:rPr>
        <w:t>，</w:t>
      </w:r>
      <w:r w:rsidRPr="000527ED">
        <w:rPr>
          <w:rFonts w:ascii="仿宋" w:eastAsia="仿宋" w:hAnsi="仿宋"/>
          <w:color w:val="000000"/>
          <w:sz w:val="32"/>
          <w:szCs w:val="32"/>
          <w:shd w:val="clear" w:color="auto" w:fill="FFFFFF"/>
        </w:rPr>
        <w:t>尽量细化</w:t>
      </w:r>
      <w:r w:rsidR="009A3F57" w:rsidRPr="000527ED">
        <w:rPr>
          <w:rFonts w:ascii="仿宋" w:eastAsia="仿宋" w:hAnsi="仿宋"/>
          <w:color w:val="000000"/>
          <w:sz w:val="32"/>
          <w:szCs w:val="32"/>
          <w:shd w:val="clear" w:color="auto" w:fill="FFFFFF"/>
        </w:rPr>
        <w:t>开支项目，避免</w:t>
      </w:r>
      <w:r w:rsidRPr="000527ED">
        <w:rPr>
          <w:rFonts w:ascii="仿宋" w:eastAsia="仿宋" w:hAnsi="仿宋"/>
          <w:color w:val="000000"/>
          <w:sz w:val="32"/>
          <w:szCs w:val="32"/>
          <w:shd w:val="clear" w:color="auto" w:fill="FFFFFF"/>
        </w:rPr>
        <w:t>重报</w:t>
      </w:r>
      <w:r>
        <w:rPr>
          <w:rFonts w:ascii="仿宋" w:eastAsia="仿宋" w:hAnsi="仿宋" w:hint="eastAsia"/>
          <w:color w:val="000000"/>
          <w:sz w:val="32"/>
          <w:szCs w:val="32"/>
          <w:shd w:val="clear" w:color="auto" w:fill="FFFFFF"/>
        </w:rPr>
        <w:t>、</w:t>
      </w:r>
      <w:r w:rsidRPr="000527ED">
        <w:rPr>
          <w:rFonts w:ascii="仿宋" w:eastAsia="仿宋" w:hAnsi="仿宋"/>
          <w:color w:val="000000"/>
          <w:sz w:val="32"/>
          <w:szCs w:val="32"/>
          <w:shd w:val="clear" w:color="auto" w:fill="FFFFFF"/>
        </w:rPr>
        <w:t>漏报</w:t>
      </w:r>
      <w:r w:rsidR="009C1811">
        <w:rPr>
          <w:rFonts w:ascii="仿宋" w:eastAsia="仿宋" w:hAnsi="仿宋"/>
          <w:color w:val="000000"/>
          <w:sz w:val="32"/>
          <w:szCs w:val="32"/>
          <w:shd w:val="clear" w:color="auto" w:fill="FFFFFF"/>
        </w:rPr>
        <w:t>。</w:t>
      </w:r>
      <w:r w:rsidR="00172E0F">
        <w:rPr>
          <w:rFonts w:ascii="仿宋" w:eastAsia="仿宋" w:hAnsi="仿宋"/>
          <w:color w:val="000000"/>
          <w:sz w:val="32"/>
          <w:szCs w:val="32"/>
          <w:shd w:val="clear" w:color="auto" w:fill="FFFFFF"/>
        </w:rPr>
        <w:t>编</w:t>
      </w:r>
      <w:r w:rsidR="00172E0F">
        <w:rPr>
          <w:rFonts w:ascii="仿宋" w:eastAsia="仿宋" w:hAnsi="仿宋" w:hint="eastAsia"/>
          <w:color w:val="000000"/>
          <w:sz w:val="32"/>
          <w:szCs w:val="32"/>
          <w:shd w:val="clear" w:color="auto" w:fill="FFFFFF"/>
        </w:rPr>
        <w:t>制</w:t>
      </w:r>
      <w:r w:rsidR="00172E0F">
        <w:rPr>
          <w:rFonts w:ascii="仿宋" w:eastAsia="仿宋" w:hAnsi="仿宋"/>
          <w:color w:val="000000"/>
          <w:sz w:val="32"/>
          <w:szCs w:val="32"/>
          <w:shd w:val="clear" w:color="auto" w:fill="FFFFFF"/>
        </w:rPr>
        <w:t>预算</w:t>
      </w:r>
      <w:r w:rsidR="00172E0F">
        <w:rPr>
          <w:rFonts w:ascii="仿宋" w:eastAsia="仿宋" w:hAnsi="仿宋" w:hint="eastAsia"/>
          <w:color w:val="000000"/>
          <w:sz w:val="32"/>
          <w:szCs w:val="32"/>
          <w:shd w:val="clear" w:color="auto" w:fill="FFFFFF"/>
        </w:rPr>
        <w:t>应遵循</w:t>
      </w:r>
      <w:r w:rsidR="00172E0F">
        <w:rPr>
          <w:rFonts w:ascii="仿宋" w:eastAsia="仿宋" w:hAnsi="仿宋"/>
          <w:color w:val="000000"/>
          <w:sz w:val="32"/>
          <w:szCs w:val="32"/>
          <w:shd w:val="clear" w:color="auto" w:fill="FFFFFF"/>
        </w:rPr>
        <w:t>经济合理性原则，在</w:t>
      </w:r>
      <w:r w:rsidR="00172E0F">
        <w:rPr>
          <w:rFonts w:ascii="仿宋" w:eastAsia="仿宋" w:hAnsi="仿宋" w:hint="eastAsia"/>
          <w:color w:val="000000"/>
          <w:sz w:val="32"/>
          <w:szCs w:val="32"/>
          <w:shd w:val="clear" w:color="auto" w:fill="FFFFFF"/>
        </w:rPr>
        <w:t>规定</w:t>
      </w:r>
      <w:r w:rsidR="00EE279D" w:rsidRPr="000527ED">
        <w:rPr>
          <w:rFonts w:ascii="仿宋" w:eastAsia="仿宋" w:hAnsi="仿宋"/>
          <w:color w:val="000000"/>
          <w:sz w:val="32"/>
          <w:szCs w:val="32"/>
          <w:shd w:val="clear" w:color="auto" w:fill="FFFFFF"/>
        </w:rPr>
        <w:t>额度范围内据实填报，</w:t>
      </w:r>
      <w:r w:rsidR="00172E0F">
        <w:rPr>
          <w:rFonts w:ascii="仿宋" w:eastAsia="仿宋" w:hAnsi="仿宋"/>
          <w:color w:val="000000"/>
          <w:sz w:val="32"/>
          <w:szCs w:val="32"/>
          <w:shd w:val="clear" w:color="auto" w:fill="FFFFFF"/>
        </w:rPr>
        <w:t>不</w:t>
      </w:r>
      <w:r w:rsidR="00172E0F">
        <w:rPr>
          <w:rFonts w:ascii="仿宋" w:eastAsia="仿宋" w:hAnsi="仿宋" w:hint="eastAsia"/>
          <w:color w:val="000000"/>
          <w:sz w:val="32"/>
          <w:szCs w:val="32"/>
          <w:shd w:val="clear" w:color="auto" w:fill="FFFFFF"/>
        </w:rPr>
        <w:t>要超额填报</w:t>
      </w:r>
      <w:r w:rsidR="00172E0F">
        <w:rPr>
          <w:rFonts w:ascii="仿宋" w:eastAsia="仿宋" w:hAnsi="仿宋"/>
          <w:color w:val="000000"/>
          <w:sz w:val="32"/>
          <w:szCs w:val="32"/>
          <w:shd w:val="clear" w:color="auto" w:fill="FFFFFF"/>
        </w:rPr>
        <w:t>。</w:t>
      </w:r>
      <w:r w:rsidR="009213A4">
        <w:rPr>
          <w:rFonts w:ascii="仿宋" w:eastAsia="仿宋" w:hAnsi="仿宋" w:hint="eastAsia"/>
          <w:color w:val="000000"/>
          <w:sz w:val="32"/>
          <w:szCs w:val="32"/>
          <w:shd w:val="clear" w:color="auto" w:fill="FFFFFF"/>
        </w:rPr>
        <w:t>项目</w:t>
      </w:r>
      <w:r w:rsidR="00172E0F">
        <w:rPr>
          <w:rFonts w:ascii="仿宋" w:eastAsia="仿宋" w:hAnsi="仿宋" w:hint="eastAsia"/>
          <w:color w:val="000000"/>
          <w:sz w:val="32"/>
          <w:szCs w:val="32"/>
          <w:shd w:val="clear" w:color="auto" w:fill="FFFFFF"/>
        </w:rPr>
        <w:t>评审时，预算是否科学也是专家评估的重要内容。</w:t>
      </w:r>
    </w:p>
    <w:p w:rsidR="00EE279D" w:rsidRPr="003400D8" w:rsidRDefault="00EE279D" w:rsidP="003400D8">
      <w:pPr>
        <w:ind w:left="640"/>
        <w:rPr>
          <w:rFonts w:ascii="楷体" w:eastAsia="楷体" w:hAnsi="楷体"/>
          <w:sz w:val="32"/>
          <w:szCs w:val="32"/>
        </w:rPr>
      </w:pPr>
      <w:r w:rsidRPr="003400D8">
        <w:rPr>
          <w:rFonts w:ascii="楷体" w:eastAsia="楷体" w:hAnsi="楷体" w:hint="eastAsia"/>
          <w:sz w:val="32"/>
          <w:szCs w:val="32"/>
        </w:rPr>
        <w:lastRenderedPageBreak/>
        <w:t>（二）编制预算要合</w:t>
      </w:r>
      <w:proofErr w:type="gramStart"/>
      <w:r w:rsidRPr="003400D8">
        <w:rPr>
          <w:rFonts w:ascii="楷体" w:eastAsia="楷体" w:hAnsi="楷体" w:hint="eastAsia"/>
          <w:sz w:val="32"/>
          <w:szCs w:val="32"/>
        </w:rPr>
        <w:t>规</w:t>
      </w:r>
      <w:proofErr w:type="gramEnd"/>
      <w:r w:rsidRPr="003400D8">
        <w:rPr>
          <w:rFonts w:ascii="楷体" w:eastAsia="楷体" w:hAnsi="楷体" w:hint="eastAsia"/>
          <w:sz w:val="32"/>
          <w:szCs w:val="32"/>
        </w:rPr>
        <w:t>。</w:t>
      </w:r>
    </w:p>
    <w:p w:rsidR="00EE279D" w:rsidRDefault="00172E0F" w:rsidP="00172E0F">
      <w:pPr>
        <w:ind w:firstLineChars="200" w:firstLine="640"/>
        <w:rPr>
          <w:rFonts w:ascii="仿宋" w:eastAsia="仿宋" w:hAnsi="仿宋"/>
          <w:color w:val="000000"/>
          <w:sz w:val="32"/>
          <w:szCs w:val="32"/>
          <w:shd w:val="clear" w:color="auto" w:fill="FFFFFF"/>
        </w:rPr>
      </w:pPr>
      <w:r w:rsidRPr="000527ED">
        <w:rPr>
          <w:rFonts w:ascii="仿宋" w:eastAsia="仿宋" w:hAnsi="仿宋"/>
          <w:color w:val="000000"/>
          <w:sz w:val="32"/>
          <w:szCs w:val="32"/>
          <w:shd w:val="clear" w:color="auto" w:fill="FFFFFF"/>
        </w:rPr>
        <w:t>填报</w:t>
      </w:r>
      <w:r w:rsidR="009A3F57" w:rsidRPr="000527ED">
        <w:rPr>
          <w:rFonts w:ascii="仿宋" w:eastAsia="仿宋" w:hAnsi="仿宋"/>
          <w:color w:val="000000"/>
          <w:sz w:val="32"/>
          <w:szCs w:val="32"/>
          <w:shd w:val="clear" w:color="auto" w:fill="FFFFFF"/>
        </w:rPr>
        <w:t>预算</w:t>
      </w:r>
      <w:r>
        <w:rPr>
          <w:rFonts w:ascii="仿宋" w:eastAsia="仿宋" w:hAnsi="仿宋"/>
          <w:color w:val="000000"/>
          <w:sz w:val="32"/>
          <w:szCs w:val="32"/>
          <w:shd w:val="clear" w:color="auto" w:fill="FFFFFF"/>
        </w:rPr>
        <w:t>要</w:t>
      </w:r>
      <w:r>
        <w:rPr>
          <w:rFonts w:ascii="仿宋" w:eastAsia="仿宋" w:hAnsi="仿宋" w:hint="eastAsia"/>
          <w:color w:val="000000"/>
          <w:sz w:val="32"/>
          <w:szCs w:val="32"/>
          <w:shd w:val="clear" w:color="auto" w:fill="FFFFFF"/>
        </w:rPr>
        <w:t>符合财经制度，严格</w:t>
      </w:r>
      <w:r w:rsidR="009A3F57" w:rsidRPr="000527ED">
        <w:rPr>
          <w:rFonts w:ascii="仿宋" w:eastAsia="仿宋" w:hAnsi="仿宋"/>
          <w:color w:val="000000"/>
          <w:sz w:val="32"/>
          <w:szCs w:val="32"/>
          <w:shd w:val="clear" w:color="auto" w:fill="FFFFFF"/>
        </w:rPr>
        <w:t>执行《国家艺术基金财务管理办法》《中央和国家机关差旅费管理办法》《中央和国家机关会议费管理办法》《中央和国家机关培训费管理办法》和《因公临时出国经费管理办法》的有关规定。</w:t>
      </w:r>
      <w:r>
        <w:rPr>
          <w:rFonts w:ascii="仿宋" w:eastAsia="仿宋" w:hAnsi="仿宋"/>
          <w:color w:val="000000"/>
          <w:sz w:val="32"/>
          <w:szCs w:val="32"/>
          <w:shd w:val="clear" w:color="auto" w:fill="FFFFFF"/>
        </w:rPr>
        <w:t>不</w:t>
      </w:r>
      <w:r>
        <w:rPr>
          <w:rFonts w:ascii="仿宋" w:eastAsia="仿宋" w:hAnsi="仿宋" w:hint="eastAsia"/>
          <w:color w:val="000000"/>
          <w:sz w:val="32"/>
          <w:szCs w:val="32"/>
          <w:shd w:val="clear" w:color="auto" w:fill="FFFFFF"/>
        </w:rPr>
        <w:t>应</w:t>
      </w:r>
      <w:r>
        <w:rPr>
          <w:rFonts w:ascii="仿宋" w:eastAsia="仿宋" w:hAnsi="仿宋"/>
          <w:color w:val="000000"/>
          <w:sz w:val="32"/>
          <w:szCs w:val="32"/>
          <w:shd w:val="clear" w:color="auto" w:fill="FFFFFF"/>
        </w:rPr>
        <w:t>把资助</w:t>
      </w:r>
      <w:r>
        <w:rPr>
          <w:rFonts w:ascii="仿宋" w:eastAsia="仿宋" w:hAnsi="仿宋" w:hint="eastAsia"/>
          <w:color w:val="000000"/>
          <w:sz w:val="32"/>
          <w:szCs w:val="32"/>
          <w:shd w:val="clear" w:color="auto" w:fill="FFFFFF"/>
        </w:rPr>
        <w:t>资金</w:t>
      </w:r>
      <w:r>
        <w:rPr>
          <w:rFonts w:ascii="仿宋" w:eastAsia="仿宋" w:hAnsi="仿宋"/>
          <w:color w:val="000000"/>
          <w:sz w:val="32"/>
          <w:szCs w:val="32"/>
          <w:shd w:val="clear" w:color="auto" w:fill="FFFFFF"/>
        </w:rPr>
        <w:t>用于设备购置、修缮场馆</w:t>
      </w:r>
      <w:r>
        <w:rPr>
          <w:rFonts w:ascii="仿宋" w:eastAsia="仿宋" w:hAnsi="仿宋" w:hint="eastAsia"/>
          <w:color w:val="000000"/>
          <w:sz w:val="32"/>
          <w:szCs w:val="32"/>
          <w:shd w:val="clear" w:color="auto" w:fill="FFFFFF"/>
        </w:rPr>
        <w:t>、</w:t>
      </w:r>
      <w:r>
        <w:rPr>
          <w:rFonts w:ascii="仿宋" w:eastAsia="仿宋" w:hAnsi="仿宋"/>
          <w:color w:val="000000"/>
          <w:sz w:val="32"/>
          <w:szCs w:val="32"/>
          <w:shd w:val="clear" w:color="auto" w:fill="FFFFFF"/>
        </w:rPr>
        <w:t>发放人员劳务费</w:t>
      </w:r>
      <w:r>
        <w:rPr>
          <w:rFonts w:ascii="仿宋" w:eastAsia="仿宋" w:hAnsi="仿宋" w:hint="eastAsia"/>
          <w:color w:val="000000"/>
          <w:sz w:val="32"/>
          <w:szCs w:val="32"/>
          <w:shd w:val="clear" w:color="auto" w:fill="FFFFFF"/>
        </w:rPr>
        <w:t>等支出，以及</w:t>
      </w:r>
      <w:r w:rsidR="00E01C0C">
        <w:rPr>
          <w:rFonts w:ascii="仿宋" w:eastAsia="仿宋" w:hAnsi="仿宋" w:hint="eastAsia"/>
          <w:color w:val="000000"/>
          <w:sz w:val="32"/>
          <w:szCs w:val="32"/>
          <w:shd w:val="clear" w:color="auto" w:fill="FFFFFF"/>
        </w:rPr>
        <w:t>支付</w:t>
      </w:r>
      <w:r>
        <w:rPr>
          <w:rFonts w:ascii="仿宋" w:eastAsia="仿宋" w:hAnsi="仿宋" w:hint="eastAsia"/>
          <w:color w:val="000000"/>
          <w:sz w:val="32"/>
          <w:szCs w:val="32"/>
          <w:shd w:val="clear" w:color="auto" w:fill="FFFFFF"/>
        </w:rPr>
        <w:t>与</w:t>
      </w:r>
      <w:r w:rsidR="00EE279D" w:rsidRPr="000527ED">
        <w:rPr>
          <w:rFonts w:ascii="仿宋" w:eastAsia="仿宋" w:hAnsi="仿宋"/>
          <w:color w:val="000000"/>
          <w:sz w:val="32"/>
          <w:szCs w:val="32"/>
          <w:shd w:val="clear" w:color="auto" w:fill="FFFFFF"/>
        </w:rPr>
        <w:t>申报项目本身没有直接关系的支出。</w:t>
      </w:r>
    </w:p>
    <w:p w:rsidR="00172E0F" w:rsidRPr="00172E0F" w:rsidRDefault="00172E0F" w:rsidP="00172E0F">
      <w:pPr>
        <w:ind w:left="640"/>
        <w:rPr>
          <w:rFonts w:ascii="楷体" w:eastAsia="楷体" w:hAnsi="楷体"/>
          <w:sz w:val="32"/>
          <w:szCs w:val="32"/>
        </w:rPr>
      </w:pPr>
      <w:r w:rsidRPr="00172E0F">
        <w:rPr>
          <w:rFonts w:ascii="楷体" w:eastAsia="楷体" w:hAnsi="楷体" w:hint="eastAsia"/>
          <w:sz w:val="32"/>
          <w:szCs w:val="32"/>
        </w:rPr>
        <w:t>（</w:t>
      </w:r>
      <w:r>
        <w:rPr>
          <w:rFonts w:ascii="楷体" w:eastAsia="楷体" w:hAnsi="楷体" w:hint="eastAsia"/>
          <w:sz w:val="32"/>
          <w:szCs w:val="32"/>
        </w:rPr>
        <w:t>三</w:t>
      </w:r>
      <w:r w:rsidRPr="00172E0F">
        <w:rPr>
          <w:rFonts w:ascii="楷体" w:eastAsia="楷体" w:hAnsi="楷体" w:hint="eastAsia"/>
          <w:sz w:val="32"/>
          <w:szCs w:val="32"/>
        </w:rPr>
        <w:t>）资金分配要合理。</w:t>
      </w:r>
    </w:p>
    <w:p w:rsidR="00172E0F" w:rsidRPr="00172E0F" w:rsidRDefault="00E01C0C" w:rsidP="00172E0F">
      <w:pPr>
        <w:ind w:firstLineChars="200" w:firstLine="640"/>
        <w:rPr>
          <w:rFonts w:ascii="仿宋" w:eastAsia="仿宋" w:hAnsi="仿宋"/>
          <w:sz w:val="32"/>
          <w:szCs w:val="32"/>
        </w:rPr>
      </w:pPr>
      <w:r>
        <w:rPr>
          <w:rFonts w:ascii="仿宋" w:eastAsia="仿宋" w:hAnsi="仿宋" w:hint="eastAsia"/>
          <w:sz w:val="32"/>
          <w:szCs w:val="32"/>
        </w:rPr>
        <w:t>资助资金分配</w:t>
      </w:r>
      <w:r w:rsidR="00172E0F" w:rsidRPr="00172E0F">
        <w:rPr>
          <w:rFonts w:ascii="仿宋" w:eastAsia="仿宋" w:hAnsi="仿宋" w:hint="eastAsia"/>
          <w:sz w:val="32"/>
          <w:szCs w:val="32"/>
        </w:rPr>
        <w:t>要符合艺术创作</w:t>
      </w:r>
      <w:r>
        <w:rPr>
          <w:rFonts w:ascii="仿宋" w:eastAsia="仿宋" w:hAnsi="仿宋" w:hint="eastAsia"/>
          <w:sz w:val="32"/>
          <w:szCs w:val="32"/>
        </w:rPr>
        <w:t>生产</w:t>
      </w:r>
      <w:r w:rsidR="0022231B">
        <w:rPr>
          <w:rFonts w:ascii="仿宋" w:eastAsia="仿宋" w:hAnsi="仿宋" w:hint="eastAsia"/>
          <w:sz w:val="32"/>
          <w:szCs w:val="32"/>
        </w:rPr>
        <w:t>、</w:t>
      </w:r>
      <w:r>
        <w:rPr>
          <w:rFonts w:ascii="仿宋" w:eastAsia="仿宋" w:hAnsi="仿宋" w:hint="eastAsia"/>
          <w:sz w:val="32"/>
          <w:szCs w:val="32"/>
        </w:rPr>
        <w:t>传播</w:t>
      </w:r>
      <w:r w:rsidR="0022231B">
        <w:rPr>
          <w:rFonts w:ascii="仿宋" w:eastAsia="仿宋" w:hAnsi="仿宋" w:hint="eastAsia"/>
          <w:sz w:val="32"/>
          <w:szCs w:val="32"/>
        </w:rPr>
        <w:t>推广和人才培养</w:t>
      </w:r>
      <w:r w:rsidR="00172E0F" w:rsidRPr="00172E0F">
        <w:rPr>
          <w:rFonts w:ascii="仿宋" w:eastAsia="仿宋" w:hAnsi="仿宋" w:hint="eastAsia"/>
          <w:sz w:val="32"/>
          <w:szCs w:val="32"/>
        </w:rPr>
        <w:t>规律</w:t>
      </w:r>
      <w:r>
        <w:rPr>
          <w:rFonts w:ascii="仿宋" w:eastAsia="仿宋" w:hAnsi="仿宋" w:hint="eastAsia"/>
          <w:sz w:val="32"/>
          <w:szCs w:val="32"/>
        </w:rPr>
        <w:t>，同时要注意艺术基金分阶段核拨资助资金的拨款方式，在分配资助资金</w:t>
      </w:r>
      <w:r w:rsidR="00E064EC">
        <w:rPr>
          <w:rFonts w:ascii="仿宋" w:eastAsia="仿宋" w:hAnsi="仿宋" w:hint="eastAsia"/>
          <w:sz w:val="32"/>
          <w:szCs w:val="32"/>
        </w:rPr>
        <w:t>时</w:t>
      </w:r>
      <w:bookmarkStart w:id="0" w:name="_GoBack"/>
      <w:bookmarkEnd w:id="0"/>
      <w:r w:rsidR="00172E0F" w:rsidRPr="00172E0F">
        <w:rPr>
          <w:rFonts w:ascii="仿宋" w:eastAsia="仿宋" w:hAnsi="仿宋" w:hint="eastAsia"/>
          <w:sz w:val="32"/>
          <w:szCs w:val="32"/>
        </w:rPr>
        <w:t>做到合情、合理、合</w:t>
      </w:r>
      <w:proofErr w:type="gramStart"/>
      <w:r w:rsidR="00172E0F" w:rsidRPr="00172E0F">
        <w:rPr>
          <w:rFonts w:ascii="仿宋" w:eastAsia="仿宋" w:hAnsi="仿宋" w:hint="eastAsia"/>
          <w:sz w:val="32"/>
          <w:szCs w:val="32"/>
        </w:rPr>
        <w:t>规</w:t>
      </w:r>
      <w:proofErr w:type="gramEnd"/>
      <w:r w:rsidR="00172E0F" w:rsidRPr="00172E0F">
        <w:rPr>
          <w:rFonts w:ascii="仿宋" w:eastAsia="仿宋" w:hAnsi="仿宋" w:hint="eastAsia"/>
          <w:sz w:val="32"/>
          <w:szCs w:val="32"/>
        </w:rPr>
        <w:t>。</w:t>
      </w:r>
    </w:p>
    <w:p w:rsidR="00EE279D" w:rsidRPr="003400D8" w:rsidRDefault="00EE279D" w:rsidP="003400D8">
      <w:pPr>
        <w:ind w:left="640"/>
        <w:rPr>
          <w:rFonts w:ascii="楷体" w:eastAsia="楷体" w:hAnsi="楷体"/>
          <w:sz w:val="32"/>
          <w:szCs w:val="32"/>
        </w:rPr>
      </w:pPr>
      <w:r w:rsidRPr="003400D8">
        <w:rPr>
          <w:rFonts w:ascii="楷体" w:eastAsia="楷体" w:hAnsi="楷体" w:hint="eastAsia"/>
          <w:sz w:val="32"/>
          <w:szCs w:val="32"/>
        </w:rPr>
        <w:t>（</w:t>
      </w:r>
      <w:r w:rsidR="00172E0F">
        <w:rPr>
          <w:rFonts w:ascii="楷体" w:eastAsia="楷体" w:hAnsi="楷体" w:hint="eastAsia"/>
          <w:sz w:val="32"/>
          <w:szCs w:val="32"/>
        </w:rPr>
        <w:t>四</w:t>
      </w:r>
      <w:r w:rsidRPr="003400D8">
        <w:rPr>
          <w:rFonts w:ascii="楷体" w:eastAsia="楷体" w:hAnsi="楷体" w:hint="eastAsia"/>
          <w:sz w:val="32"/>
          <w:szCs w:val="32"/>
        </w:rPr>
        <w:t>）填报信息要准确。</w:t>
      </w:r>
    </w:p>
    <w:p w:rsidR="009A3F57" w:rsidRDefault="000743DA" w:rsidP="000743DA">
      <w:pPr>
        <w:ind w:firstLineChars="200" w:firstLine="640"/>
        <w:rPr>
          <w:rFonts w:ascii="仿宋" w:eastAsia="仿宋" w:hAnsi="仿宋"/>
          <w:color w:val="000000"/>
          <w:sz w:val="32"/>
          <w:szCs w:val="32"/>
          <w:shd w:val="clear" w:color="auto" w:fill="FFFFFF"/>
        </w:rPr>
      </w:pPr>
      <w:r>
        <w:rPr>
          <w:rFonts w:ascii="仿宋" w:eastAsia="仿宋" w:hAnsi="仿宋" w:hint="eastAsia"/>
          <w:color w:val="000000"/>
          <w:sz w:val="32"/>
          <w:szCs w:val="32"/>
          <w:shd w:val="clear" w:color="auto" w:fill="FFFFFF"/>
        </w:rPr>
        <w:t>申报表中填写的</w:t>
      </w:r>
      <w:r>
        <w:rPr>
          <w:rFonts w:ascii="仿宋" w:eastAsia="仿宋" w:hAnsi="仿宋"/>
          <w:color w:val="000000"/>
          <w:sz w:val="32"/>
          <w:szCs w:val="32"/>
          <w:shd w:val="clear" w:color="auto" w:fill="FFFFFF"/>
        </w:rPr>
        <w:t>收款单位名称必须与申报单位名称、发票开具单位名称保持一致。填</w:t>
      </w:r>
      <w:r>
        <w:rPr>
          <w:rFonts w:ascii="仿宋" w:eastAsia="仿宋" w:hAnsi="仿宋" w:hint="eastAsia"/>
          <w:color w:val="000000"/>
          <w:sz w:val="32"/>
          <w:szCs w:val="32"/>
          <w:shd w:val="clear" w:color="auto" w:fill="FFFFFF"/>
        </w:rPr>
        <w:t>写的</w:t>
      </w:r>
      <w:r w:rsidR="009A3F57" w:rsidRPr="000527ED">
        <w:rPr>
          <w:rFonts w:ascii="仿宋" w:eastAsia="仿宋" w:hAnsi="仿宋"/>
          <w:color w:val="000000"/>
          <w:sz w:val="32"/>
          <w:szCs w:val="32"/>
          <w:shd w:val="clear" w:color="auto" w:fill="FFFFFF"/>
        </w:rPr>
        <w:t>收款账户信息时要准确、完整，开户银行</w:t>
      </w:r>
      <w:r w:rsidR="00BF34C7">
        <w:rPr>
          <w:rFonts w:ascii="仿宋" w:eastAsia="仿宋" w:hAnsi="仿宋" w:hint="eastAsia"/>
          <w:color w:val="000000"/>
          <w:sz w:val="32"/>
          <w:szCs w:val="32"/>
          <w:shd w:val="clear" w:color="auto" w:fill="FFFFFF"/>
        </w:rPr>
        <w:t>应</w:t>
      </w:r>
      <w:r w:rsidR="00BF34C7" w:rsidRPr="000527ED">
        <w:rPr>
          <w:rFonts w:ascii="仿宋" w:eastAsia="仿宋" w:hAnsi="仿宋"/>
          <w:color w:val="000000"/>
          <w:sz w:val="32"/>
          <w:szCs w:val="32"/>
          <w:shd w:val="clear" w:color="auto" w:fill="FFFFFF"/>
        </w:rPr>
        <w:t>具体到</w:t>
      </w:r>
      <w:r w:rsidR="00BF34C7">
        <w:rPr>
          <w:rFonts w:ascii="仿宋" w:eastAsia="仿宋" w:hAnsi="仿宋"/>
          <w:color w:val="000000"/>
          <w:sz w:val="32"/>
          <w:szCs w:val="32"/>
          <w:shd w:val="clear" w:color="auto" w:fill="FFFFFF"/>
        </w:rPr>
        <w:t>支行或</w:t>
      </w:r>
      <w:r w:rsidR="009A3F57" w:rsidRPr="000527ED">
        <w:rPr>
          <w:rFonts w:ascii="仿宋" w:eastAsia="仿宋" w:hAnsi="仿宋"/>
          <w:color w:val="000000"/>
          <w:sz w:val="32"/>
          <w:szCs w:val="32"/>
          <w:shd w:val="clear" w:color="auto" w:fill="FFFFFF"/>
        </w:rPr>
        <w:t>分理处。</w:t>
      </w:r>
    </w:p>
    <w:sectPr w:rsidR="009A3F57" w:rsidSect="00EE6FC9">
      <w:footerReference w:type="default" r:id="rId17"/>
      <w:pgSz w:w="11906" w:h="16838"/>
      <w:pgMar w:top="2835" w:right="1871" w:bottom="2268" w:left="187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8E9" w:rsidRDefault="000478E9" w:rsidP="00015922">
      <w:r>
        <w:separator/>
      </w:r>
    </w:p>
  </w:endnote>
  <w:endnote w:type="continuationSeparator" w:id="0">
    <w:p w:rsidR="000478E9" w:rsidRDefault="000478E9" w:rsidP="0001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695954"/>
      <w:docPartObj>
        <w:docPartGallery w:val="Page Numbers (Bottom of Page)"/>
        <w:docPartUnique/>
      </w:docPartObj>
    </w:sdtPr>
    <w:sdtEndPr/>
    <w:sdtContent>
      <w:p w:rsidR="00015922" w:rsidRDefault="00015922">
        <w:pPr>
          <w:pStyle w:val="a6"/>
          <w:jc w:val="center"/>
        </w:pPr>
        <w:r>
          <w:fldChar w:fldCharType="begin"/>
        </w:r>
        <w:r>
          <w:instrText>PAGE   \* MERGEFORMAT</w:instrText>
        </w:r>
        <w:r>
          <w:fldChar w:fldCharType="separate"/>
        </w:r>
        <w:r w:rsidR="00E064EC" w:rsidRPr="00E064EC">
          <w:rPr>
            <w:noProof/>
            <w:lang w:val="zh-CN"/>
          </w:rPr>
          <w:t>13</w:t>
        </w:r>
        <w:r>
          <w:fldChar w:fldCharType="end"/>
        </w:r>
      </w:p>
    </w:sdtContent>
  </w:sdt>
  <w:p w:rsidR="00015922" w:rsidRDefault="0001592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8E9" w:rsidRDefault="000478E9" w:rsidP="00015922">
      <w:r>
        <w:separator/>
      </w:r>
    </w:p>
  </w:footnote>
  <w:footnote w:type="continuationSeparator" w:id="0">
    <w:p w:rsidR="000478E9" w:rsidRDefault="000478E9" w:rsidP="00015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F1DAD"/>
    <w:multiLevelType w:val="hybridMultilevel"/>
    <w:tmpl w:val="8C82E994"/>
    <w:lvl w:ilvl="0" w:tplc="B13E04C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6F0CD2"/>
    <w:multiLevelType w:val="hybridMultilevel"/>
    <w:tmpl w:val="C5BC54FA"/>
    <w:lvl w:ilvl="0" w:tplc="3AF64738">
      <w:start w:val="1"/>
      <w:numFmt w:val="japaneseCounting"/>
      <w:lvlText w:val="（%1）"/>
      <w:lvlJc w:val="left"/>
      <w:pPr>
        <w:ind w:left="1648" w:hanging="108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3BC65CF0"/>
    <w:multiLevelType w:val="hybridMultilevel"/>
    <w:tmpl w:val="38B6F62A"/>
    <w:lvl w:ilvl="0" w:tplc="CAF01476">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5A2AD6"/>
    <w:multiLevelType w:val="hybridMultilevel"/>
    <w:tmpl w:val="8654D656"/>
    <w:lvl w:ilvl="0" w:tplc="0536490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6B82924"/>
    <w:multiLevelType w:val="hybridMultilevel"/>
    <w:tmpl w:val="6E60EA64"/>
    <w:lvl w:ilvl="0" w:tplc="4F54BD2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B83015"/>
    <w:multiLevelType w:val="hybridMultilevel"/>
    <w:tmpl w:val="0D76DBF6"/>
    <w:lvl w:ilvl="0" w:tplc="F32EF31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FC9"/>
    <w:rsid w:val="000062BA"/>
    <w:rsid w:val="00013968"/>
    <w:rsid w:val="00015922"/>
    <w:rsid w:val="00016857"/>
    <w:rsid w:val="000478E9"/>
    <w:rsid w:val="00070EE1"/>
    <w:rsid w:val="000743DA"/>
    <w:rsid w:val="000757F7"/>
    <w:rsid w:val="00093E23"/>
    <w:rsid w:val="000C79FE"/>
    <w:rsid w:val="000D1A9A"/>
    <w:rsid w:val="00122C6C"/>
    <w:rsid w:val="00124B30"/>
    <w:rsid w:val="00124E88"/>
    <w:rsid w:val="00170725"/>
    <w:rsid w:val="00172E0F"/>
    <w:rsid w:val="00176163"/>
    <w:rsid w:val="00183143"/>
    <w:rsid w:val="001D0AB5"/>
    <w:rsid w:val="001D1CB0"/>
    <w:rsid w:val="002062EC"/>
    <w:rsid w:val="0022231B"/>
    <w:rsid w:val="002243EE"/>
    <w:rsid w:val="002656B0"/>
    <w:rsid w:val="002924B5"/>
    <w:rsid w:val="002C6363"/>
    <w:rsid w:val="002C70D7"/>
    <w:rsid w:val="002C79C5"/>
    <w:rsid w:val="002D3C95"/>
    <w:rsid w:val="002D41FA"/>
    <w:rsid w:val="002D6D72"/>
    <w:rsid w:val="002E5456"/>
    <w:rsid w:val="00304080"/>
    <w:rsid w:val="00336B05"/>
    <w:rsid w:val="0033728D"/>
    <w:rsid w:val="003400D8"/>
    <w:rsid w:val="00343D51"/>
    <w:rsid w:val="003564D4"/>
    <w:rsid w:val="003870DD"/>
    <w:rsid w:val="00390137"/>
    <w:rsid w:val="003D211F"/>
    <w:rsid w:val="003D290A"/>
    <w:rsid w:val="004035D5"/>
    <w:rsid w:val="0041339A"/>
    <w:rsid w:val="00414B5C"/>
    <w:rsid w:val="00420C2A"/>
    <w:rsid w:val="00483655"/>
    <w:rsid w:val="004930AC"/>
    <w:rsid w:val="004A2BF4"/>
    <w:rsid w:val="004B74A3"/>
    <w:rsid w:val="004C2A5E"/>
    <w:rsid w:val="004E67D3"/>
    <w:rsid w:val="004F20BF"/>
    <w:rsid w:val="005002CF"/>
    <w:rsid w:val="0050733F"/>
    <w:rsid w:val="00510604"/>
    <w:rsid w:val="00544F05"/>
    <w:rsid w:val="0057627B"/>
    <w:rsid w:val="005871C0"/>
    <w:rsid w:val="005943E2"/>
    <w:rsid w:val="005B4868"/>
    <w:rsid w:val="005F3AE5"/>
    <w:rsid w:val="00673F10"/>
    <w:rsid w:val="00684F88"/>
    <w:rsid w:val="006A5FA3"/>
    <w:rsid w:val="006B1AE2"/>
    <w:rsid w:val="006B30E2"/>
    <w:rsid w:val="006B5C6F"/>
    <w:rsid w:val="006D2210"/>
    <w:rsid w:val="00745B18"/>
    <w:rsid w:val="0078177D"/>
    <w:rsid w:val="00790ABF"/>
    <w:rsid w:val="007A23AE"/>
    <w:rsid w:val="007C5C3B"/>
    <w:rsid w:val="007D5AF1"/>
    <w:rsid w:val="007D64C4"/>
    <w:rsid w:val="007D6D40"/>
    <w:rsid w:val="007F49DA"/>
    <w:rsid w:val="00851F23"/>
    <w:rsid w:val="00866139"/>
    <w:rsid w:val="008946E4"/>
    <w:rsid w:val="008B3084"/>
    <w:rsid w:val="008B6CD6"/>
    <w:rsid w:val="008D2D3D"/>
    <w:rsid w:val="00902B69"/>
    <w:rsid w:val="00903309"/>
    <w:rsid w:val="00904DF0"/>
    <w:rsid w:val="009055EB"/>
    <w:rsid w:val="0091595D"/>
    <w:rsid w:val="009213A4"/>
    <w:rsid w:val="00923656"/>
    <w:rsid w:val="00924FF1"/>
    <w:rsid w:val="00934A73"/>
    <w:rsid w:val="009A3F57"/>
    <w:rsid w:val="009A5AF2"/>
    <w:rsid w:val="009C1811"/>
    <w:rsid w:val="009D7B02"/>
    <w:rsid w:val="00A00F26"/>
    <w:rsid w:val="00A20258"/>
    <w:rsid w:val="00A50A4D"/>
    <w:rsid w:val="00AA0674"/>
    <w:rsid w:val="00AC16B0"/>
    <w:rsid w:val="00AC174F"/>
    <w:rsid w:val="00B07E71"/>
    <w:rsid w:val="00B1761B"/>
    <w:rsid w:val="00B2571B"/>
    <w:rsid w:val="00B2733D"/>
    <w:rsid w:val="00B43191"/>
    <w:rsid w:val="00B471B0"/>
    <w:rsid w:val="00B54659"/>
    <w:rsid w:val="00B74367"/>
    <w:rsid w:val="00BA6150"/>
    <w:rsid w:val="00BA7832"/>
    <w:rsid w:val="00BB0BE4"/>
    <w:rsid w:val="00BB1598"/>
    <w:rsid w:val="00BE3F74"/>
    <w:rsid w:val="00BF34C7"/>
    <w:rsid w:val="00C00497"/>
    <w:rsid w:val="00C04570"/>
    <w:rsid w:val="00C1222A"/>
    <w:rsid w:val="00C2569F"/>
    <w:rsid w:val="00C55D58"/>
    <w:rsid w:val="00C62C63"/>
    <w:rsid w:val="00C979D4"/>
    <w:rsid w:val="00CB7052"/>
    <w:rsid w:val="00CC5588"/>
    <w:rsid w:val="00CD1DE0"/>
    <w:rsid w:val="00D0072E"/>
    <w:rsid w:val="00D01E3A"/>
    <w:rsid w:val="00D0567F"/>
    <w:rsid w:val="00D23A46"/>
    <w:rsid w:val="00D273DC"/>
    <w:rsid w:val="00D65814"/>
    <w:rsid w:val="00D803FA"/>
    <w:rsid w:val="00D81E06"/>
    <w:rsid w:val="00D92A45"/>
    <w:rsid w:val="00DA0B98"/>
    <w:rsid w:val="00DB078D"/>
    <w:rsid w:val="00DB3DAB"/>
    <w:rsid w:val="00DF4F86"/>
    <w:rsid w:val="00E01C0C"/>
    <w:rsid w:val="00E04853"/>
    <w:rsid w:val="00E064EC"/>
    <w:rsid w:val="00E6542F"/>
    <w:rsid w:val="00E8012A"/>
    <w:rsid w:val="00E93198"/>
    <w:rsid w:val="00E93A9A"/>
    <w:rsid w:val="00E9749C"/>
    <w:rsid w:val="00EA7A66"/>
    <w:rsid w:val="00EC6371"/>
    <w:rsid w:val="00ED15B0"/>
    <w:rsid w:val="00EE279D"/>
    <w:rsid w:val="00EE6FC9"/>
    <w:rsid w:val="00F06942"/>
    <w:rsid w:val="00F07157"/>
    <w:rsid w:val="00F07A6E"/>
    <w:rsid w:val="00F320A3"/>
    <w:rsid w:val="00F56ED0"/>
    <w:rsid w:val="00F57E48"/>
    <w:rsid w:val="00FA3866"/>
    <w:rsid w:val="00FD0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E6FC9"/>
    <w:rPr>
      <w:sz w:val="18"/>
      <w:szCs w:val="18"/>
    </w:rPr>
  </w:style>
  <w:style w:type="character" w:customStyle="1" w:styleId="Char">
    <w:name w:val="批注框文本 Char"/>
    <w:basedOn w:val="a0"/>
    <w:link w:val="a3"/>
    <w:uiPriority w:val="99"/>
    <w:semiHidden/>
    <w:rsid w:val="00EE6FC9"/>
    <w:rPr>
      <w:sz w:val="18"/>
      <w:szCs w:val="18"/>
    </w:rPr>
  </w:style>
  <w:style w:type="paragraph" w:styleId="a4">
    <w:name w:val="List Paragraph"/>
    <w:basedOn w:val="a"/>
    <w:uiPriority w:val="34"/>
    <w:qFormat/>
    <w:rsid w:val="00015922"/>
    <w:pPr>
      <w:ind w:firstLineChars="200" w:firstLine="420"/>
    </w:pPr>
  </w:style>
  <w:style w:type="paragraph" w:styleId="a5">
    <w:name w:val="header"/>
    <w:basedOn w:val="a"/>
    <w:link w:val="Char0"/>
    <w:uiPriority w:val="99"/>
    <w:unhideWhenUsed/>
    <w:rsid w:val="000159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15922"/>
    <w:rPr>
      <w:sz w:val="18"/>
      <w:szCs w:val="18"/>
    </w:rPr>
  </w:style>
  <w:style w:type="paragraph" w:styleId="a6">
    <w:name w:val="footer"/>
    <w:basedOn w:val="a"/>
    <w:link w:val="Char1"/>
    <w:uiPriority w:val="99"/>
    <w:unhideWhenUsed/>
    <w:rsid w:val="00015922"/>
    <w:pPr>
      <w:tabs>
        <w:tab w:val="center" w:pos="4153"/>
        <w:tab w:val="right" w:pos="8306"/>
      </w:tabs>
      <w:snapToGrid w:val="0"/>
      <w:jc w:val="left"/>
    </w:pPr>
    <w:rPr>
      <w:sz w:val="18"/>
      <w:szCs w:val="18"/>
    </w:rPr>
  </w:style>
  <w:style w:type="character" w:customStyle="1" w:styleId="Char1">
    <w:name w:val="页脚 Char"/>
    <w:basedOn w:val="a0"/>
    <w:link w:val="a6"/>
    <w:uiPriority w:val="99"/>
    <w:rsid w:val="00015922"/>
    <w:rPr>
      <w:sz w:val="18"/>
      <w:szCs w:val="18"/>
    </w:rPr>
  </w:style>
  <w:style w:type="character" w:customStyle="1" w:styleId="apple-converted-space">
    <w:name w:val="apple-converted-space"/>
    <w:basedOn w:val="a0"/>
    <w:rsid w:val="004930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E6FC9"/>
    <w:rPr>
      <w:sz w:val="18"/>
      <w:szCs w:val="18"/>
    </w:rPr>
  </w:style>
  <w:style w:type="character" w:customStyle="1" w:styleId="Char">
    <w:name w:val="批注框文本 Char"/>
    <w:basedOn w:val="a0"/>
    <w:link w:val="a3"/>
    <w:uiPriority w:val="99"/>
    <w:semiHidden/>
    <w:rsid w:val="00EE6FC9"/>
    <w:rPr>
      <w:sz w:val="18"/>
      <w:szCs w:val="18"/>
    </w:rPr>
  </w:style>
  <w:style w:type="paragraph" w:styleId="a4">
    <w:name w:val="List Paragraph"/>
    <w:basedOn w:val="a"/>
    <w:uiPriority w:val="34"/>
    <w:qFormat/>
    <w:rsid w:val="00015922"/>
    <w:pPr>
      <w:ind w:firstLineChars="200" w:firstLine="420"/>
    </w:pPr>
  </w:style>
  <w:style w:type="paragraph" w:styleId="a5">
    <w:name w:val="header"/>
    <w:basedOn w:val="a"/>
    <w:link w:val="Char0"/>
    <w:uiPriority w:val="99"/>
    <w:unhideWhenUsed/>
    <w:rsid w:val="000159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15922"/>
    <w:rPr>
      <w:sz w:val="18"/>
      <w:szCs w:val="18"/>
    </w:rPr>
  </w:style>
  <w:style w:type="paragraph" w:styleId="a6">
    <w:name w:val="footer"/>
    <w:basedOn w:val="a"/>
    <w:link w:val="Char1"/>
    <w:uiPriority w:val="99"/>
    <w:unhideWhenUsed/>
    <w:rsid w:val="00015922"/>
    <w:pPr>
      <w:tabs>
        <w:tab w:val="center" w:pos="4153"/>
        <w:tab w:val="right" w:pos="8306"/>
      </w:tabs>
      <w:snapToGrid w:val="0"/>
      <w:jc w:val="left"/>
    </w:pPr>
    <w:rPr>
      <w:sz w:val="18"/>
      <w:szCs w:val="18"/>
    </w:rPr>
  </w:style>
  <w:style w:type="character" w:customStyle="1" w:styleId="Char1">
    <w:name w:val="页脚 Char"/>
    <w:basedOn w:val="a0"/>
    <w:link w:val="a6"/>
    <w:uiPriority w:val="99"/>
    <w:rsid w:val="00015922"/>
    <w:rPr>
      <w:sz w:val="18"/>
      <w:szCs w:val="18"/>
    </w:rPr>
  </w:style>
  <w:style w:type="character" w:customStyle="1" w:styleId="apple-converted-space">
    <w:name w:val="apple-converted-space"/>
    <w:basedOn w:val="a0"/>
    <w:rsid w:val="0049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C56F0-7B42-4D9A-A7F0-95CAF9AA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13</Pages>
  <Words>541</Words>
  <Characters>3085</Characters>
  <Application>Microsoft Office Word</Application>
  <DocSecurity>0</DocSecurity>
  <Lines>25</Lines>
  <Paragraphs>7</Paragraphs>
  <ScaleCrop>false</ScaleCrop>
  <Company>Lenovo</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441</cp:revision>
  <cp:lastPrinted>2015-11-12T02:31:00Z</cp:lastPrinted>
  <dcterms:created xsi:type="dcterms:W3CDTF">2015-11-09T07:01:00Z</dcterms:created>
  <dcterms:modified xsi:type="dcterms:W3CDTF">2015-11-13T07:33:00Z</dcterms:modified>
</cp:coreProperties>
</file>